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CEB" w:rsidRDefault="008D7CEB" w:rsidP="008D7CEB">
      <w:pPr>
        <w:pStyle w:val="h1"/>
      </w:pPr>
      <w:r>
        <w:t xml:space="preserve">Реестр идентифицированных опасностей и оценки профессионального риска </w:t>
      </w:r>
    </w:p>
    <w:p w:rsidR="008D7CEB" w:rsidRDefault="008D7CEB" w:rsidP="008D7CEB">
      <w:pPr>
        <w:pStyle w:val="orgname"/>
      </w:pPr>
      <w:r>
        <w:t>Администрация Ивановского сельского поселения</w:t>
      </w:r>
      <w:r w:rsidR="00821832">
        <w:t xml:space="preserve"> (</w:t>
      </w:r>
      <w:bookmarkStart w:id="0" w:name="_GoBack"/>
      <w:bookmarkEnd w:id="0"/>
      <w:r w:rsidR="00821832">
        <w:t>матричный)</w:t>
      </w:r>
    </w:p>
    <w:p w:rsidR="008D7CEB" w:rsidRDefault="008D7CEB" w:rsidP="008D7CEB">
      <w:pPr>
        <w:pStyle w:val="orgsign"/>
        <w:rPr>
          <w:sz w:val="20"/>
          <w:szCs w:val="20"/>
        </w:rPr>
      </w:pPr>
      <w:r>
        <w:rPr>
          <w:sz w:val="20"/>
          <w:szCs w:val="20"/>
        </w:rPr>
        <w:t>(наименование организации)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53"/>
        <w:gridCol w:w="614"/>
        <w:gridCol w:w="1830"/>
        <w:gridCol w:w="4160"/>
        <w:gridCol w:w="317"/>
        <w:gridCol w:w="486"/>
        <w:gridCol w:w="794"/>
        <w:gridCol w:w="2852"/>
        <w:gridCol w:w="875"/>
        <w:gridCol w:w="556"/>
        <w:gridCol w:w="871"/>
        <w:gridCol w:w="1255"/>
      </w:tblGrid>
      <w:tr w:rsidR="008D7CEB" w:rsidTr="008D7CEB">
        <w:tc>
          <w:tcPr>
            <w:tcW w:w="1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РМ</w:t>
            </w:r>
          </w:p>
        </w:tc>
        <w:tc>
          <w:tcPr>
            <w:tcW w:w="7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РМ</w:t>
            </w:r>
          </w:p>
        </w:tc>
        <w:tc>
          <w:tcPr>
            <w:tcW w:w="16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Риск </w:t>
            </w:r>
            <w:proofErr w:type="spellStart"/>
            <w:r>
              <w:rPr>
                <w:sz w:val="18"/>
                <w:szCs w:val="18"/>
              </w:rPr>
              <w:t>травмирования</w:t>
            </w:r>
            <w:proofErr w:type="spellEnd"/>
          </w:p>
        </w:tc>
        <w:tc>
          <w:tcPr>
            <w:tcW w:w="125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Риск профзаболеваний по результатам СОУТ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  <w:vertAlign w:val="subscript"/>
              </w:rPr>
              <w:t>МАКС</w:t>
            </w:r>
          </w:p>
        </w:tc>
        <w:tc>
          <w:tcPr>
            <w:tcW w:w="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Итоговый риск</w:t>
            </w:r>
          </w:p>
        </w:tc>
      </w:tr>
      <w:tr w:rsidR="008D7CEB" w:rsidTr="008D7CE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опасностей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  <w:vertAlign w:val="subscript"/>
              </w:rPr>
              <w:t>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  <w:vertAlign w:val="subscript"/>
              </w:rPr>
              <w:t>ДОП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  <w:vertAlign w:val="subscript"/>
              </w:rPr>
              <w:t>СУМ</w:t>
            </w:r>
            <w:r>
              <w:rPr>
                <w:sz w:val="18"/>
                <w:szCs w:val="18"/>
              </w:rPr>
              <w:t>= R</w:t>
            </w:r>
            <w:r>
              <w:rPr>
                <w:sz w:val="18"/>
                <w:szCs w:val="18"/>
                <w:vertAlign w:val="subscript"/>
              </w:rPr>
              <w:t>О</w:t>
            </w:r>
            <w:r>
              <w:rPr>
                <w:sz w:val="18"/>
                <w:szCs w:val="18"/>
              </w:rPr>
              <w:t>+R</w:t>
            </w:r>
            <w:r>
              <w:rPr>
                <w:sz w:val="18"/>
                <w:szCs w:val="18"/>
                <w:vertAlign w:val="subscript"/>
              </w:rPr>
              <w:t>ДОП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Факторы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Итоговый класс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  <w:vertAlign w:val="subscript"/>
              </w:rPr>
              <w:t>СОУТ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</w:p>
        </w:tc>
      </w:tr>
      <w:tr w:rsidR="008D7CEB" w:rsidTr="008D7CEB"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8D7CEB" w:rsidTr="008D7C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сельского пос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скользким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полам; Опасность пореза частей тела, в том числе кромкой листа бумаги, канцеля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ским ножом, ножницами; Падение из-за потери равновесия, в том числе при спотыкании или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неровным и скользким поверхностям. Опасность падения на пути следования большого перепада высот ступеней лестницы; Опасность перенапряжения зрительного анализатора; Психоэмоциональные перегрузки; Опасность недостаточной освещенности в рабочей зоне; Опасность, связанная с отсутствием на раб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чем месте аптечки первой помощи, инструкции по оказанию первой помощи пострадавшему на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язи; 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Параметры </w:t>
            </w:r>
            <w:proofErr w:type="gramStart"/>
            <w:r>
              <w:rPr>
                <w:sz w:val="18"/>
                <w:szCs w:val="18"/>
              </w:rPr>
              <w:t>световой</w:t>
            </w:r>
            <w:proofErr w:type="gramEnd"/>
            <w:r>
              <w:rPr>
                <w:sz w:val="18"/>
                <w:szCs w:val="18"/>
              </w:rPr>
              <w:t xml:space="preserve"> среды-2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приемлемый (управляемый)</w:t>
            </w:r>
          </w:p>
        </w:tc>
      </w:tr>
      <w:tr w:rsidR="008D7CEB" w:rsidTr="008D7C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скользким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полам; Опасность пореза частей тела, в том числе кромкой листа бумаги, канцеля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ским ножом, ножницами; Падение из-за потери равновесия, в том числе при спотыкании или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неровным и скользким поверхностям. Опасность падения на пути следования большого перепада высот ступеней лестницы; Опасность перенапряжения зрительного анализатора; Психоэмоциональные перегрузки; Опасность недостаточной освещенности в рабочей зоне; Опасность, связанная с отсутствием на раб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чем месте аптечки первой помощи, инструкции по оказанию первой помощи пострадавшему на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язи; 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приемлемый (управляемый)</w:t>
            </w:r>
          </w:p>
        </w:tc>
      </w:tr>
      <w:tr w:rsidR="008D7CEB" w:rsidTr="008D7C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кат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скользким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полам; Опасность пореза частей тела, в том числе кромкой листа бумаги, канцеля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lastRenderedPageBreak/>
              <w:t xml:space="preserve">ским ножом, ножницами; Падение из-за потери равновесия, в том числе при спотыкании или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неровным и скользким поверхностям. Опасность падения на пути следования большого перепада высот ступеней лестницы; Опасность перенапряжения зрительного анализатора; Психоэмоциональные перегрузки; Опасность недостаточной освещенности в рабочей зоне; Опасность, связанная с отсутствием на раб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чем месте аптечки первой помощи, инструкции по оказанию первой помощи пострадавшему на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язи; 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приемлемый (управляемый)</w:t>
            </w:r>
          </w:p>
        </w:tc>
      </w:tr>
      <w:tr w:rsidR="008D7CEB" w:rsidTr="008D7C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скользким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полам; Опасность пореза частей тела, в том числе кромкой листа бумаги, канцеля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ским ножом, ножницами; Падение из-за потери равновесия, в том числе при спотыкании или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неровным и скользким поверхностям. Опасность падения на пути следования большого перепада высот ступеней лестницы; Опасность перенапряжения зрительного анализатора; Психоэмоциональные перегрузки; Опасность недостаточной освещенности в рабочей зоне; Опасность, связанная с отсутствием на раб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чем месте аптечки первой помощи, инструкции по оказанию первой помощи пострадавшему на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язи; 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Параметры </w:t>
            </w:r>
            <w:proofErr w:type="gramStart"/>
            <w:r>
              <w:rPr>
                <w:sz w:val="18"/>
                <w:szCs w:val="18"/>
              </w:rPr>
              <w:t>световой</w:t>
            </w:r>
            <w:proofErr w:type="gramEnd"/>
            <w:r>
              <w:rPr>
                <w:sz w:val="18"/>
                <w:szCs w:val="18"/>
              </w:rPr>
              <w:t xml:space="preserve"> среды-2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приемлемый (управляемый)</w:t>
            </w:r>
          </w:p>
        </w:tc>
      </w:tr>
      <w:tr w:rsidR="008D7CEB" w:rsidTr="008D7C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вед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нию первичного 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инского учета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скользким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полам; Опасность пореза частей тела, в том числе кромкой листа бумаги, канцеля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ским ножом, ножницами; Падение из-за потери равновесия, в том числе при спотыкании или </w:t>
            </w:r>
            <w:proofErr w:type="spellStart"/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неровным и скользким поверхностям. Опасность падения на пути следования большого перепада высот ступеней лестницы; Опасность перенапряжения зрительного анализатора; Психоэмоциональные перегрузки; Опасность недостаточной освещенности в рабочей зоне; Опасность, связанная с отсутствием на раб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чем месте аптечки первой помощи, инструкции по оказанию первой помощи пострадавшему на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водстве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язи; 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приемлемый (управляемый)</w:t>
            </w:r>
          </w:p>
        </w:tc>
      </w:tr>
      <w:tr w:rsidR="008D7CEB" w:rsidTr="008D7C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легкового автомобиля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Травмирование</w:t>
            </w:r>
            <w:proofErr w:type="spellEnd"/>
            <w:r>
              <w:rPr>
                <w:sz w:val="18"/>
                <w:szCs w:val="18"/>
              </w:rPr>
              <w:t xml:space="preserve"> водителя и пассажиров в результате дорожно-транспортного происшествия; Отравление </w:t>
            </w:r>
            <w:r>
              <w:rPr>
                <w:sz w:val="18"/>
                <w:szCs w:val="18"/>
              </w:rPr>
              <w:lastRenderedPageBreak/>
              <w:t>воздушными взвесями вредных химических 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ществ в воздухе рабочей зоны. Заболевания кожи (дерматиты). Отравления при </w:t>
            </w:r>
            <w:proofErr w:type="spellStart"/>
            <w:r>
              <w:rPr>
                <w:sz w:val="18"/>
                <w:szCs w:val="18"/>
              </w:rPr>
              <w:t>вдыханиии</w:t>
            </w:r>
            <w:proofErr w:type="spellEnd"/>
            <w:r>
              <w:rPr>
                <w:sz w:val="18"/>
                <w:szCs w:val="18"/>
              </w:rPr>
              <w:t xml:space="preserve"> попадании на кожу </w:t>
            </w:r>
            <w:proofErr w:type="spellStart"/>
            <w:r>
              <w:rPr>
                <w:sz w:val="18"/>
                <w:szCs w:val="18"/>
              </w:rPr>
              <w:t>высокоопасных</w:t>
            </w:r>
            <w:proofErr w:type="spellEnd"/>
            <w:r>
              <w:rPr>
                <w:sz w:val="18"/>
                <w:szCs w:val="18"/>
              </w:rPr>
              <w:t xml:space="preserve"> веществ. Отравление при вдыхании паров вредных жидкостей, газов, пыли, тумана, дыма и твердых веществ; Снижение остр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ты слуха, тугоухость, глухота, повреждение ме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бранной перепонки уха, связанные с воздействием повышенного уровня шума и других неблагоприя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ных характеристик шума. События, связанные с возможностью не услышать звуковой сигнал об опасности; Воздействие локальной вибрации на руки работника при использовании ручных мех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низмов (сужение сосудов, болезнь белых пальцев). Воздействие общей вибрации на тело работника; Повреждение костно-мышечного аппарата работн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 при физических перегрузках; Падение при 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скользким поверхностям, ступеням или мокрым полам; Падение из-за потери равновесия, в том чи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ле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движении по неровным и скользким поверхностям. Опасность падения на пути следования большого перепада высот ступеней лестницы; 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язи; 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Химический-2; Шум-2; Вибрация общая-2; Вибрация локальная-2; </w:t>
            </w:r>
            <w:r>
              <w:rPr>
                <w:sz w:val="18"/>
                <w:szCs w:val="18"/>
              </w:rPr>
              <w:lastRenderedPageBreak/>
              <w:t xml:space="preserve">Тяжесть </w:t>
            </w:r>
            <w:proofErr w:type="gramStart"/>
            <w:r>
              <w:rPr>
                <w:sz w:val="18"/>
                <w:szCs w:val="18"/>
              </w:rPr>
              <w:t>трудового</w:t>
            </w:r>
            <w:proofErr w:type="gramEnd"/>
            <w:r>
              <w:rPr>
                <w:sz w:val="18"/>
                <w:szCs w:val="18"/>
              </w:rPr>
              <w:t xml:space="preserve"> процесса-2; Напряженность трудового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са-2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высокий</w:t>
            </w:r>
          </w:p>
        </w:tc>
      </w:tr>
      <w:tr w:rsidR="008D7CEB" w:rsidTr="008D7CE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Травма или заболевание вследствие отсутствия 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щиты от вредных (травмирующих) факторов, от которых защищают </w:t>
            </w:r>
            <w:proofErr w:type="gramStart"/>
            <w:r>
              <w:rPr>
                <w:sz w:val="18"/>
                <w:szCs w:val="18"/>
              </w:rPr>
              <w:t>СИЗ</w:t>
            </w:r>
            <w:proofErr w:type="gramEnd"/>
            <w:r>
              <w:rPr>
                <w:sz w:val="18"/>
                <w:szCs w:val="18"/>
              </w:rPr>
              <w:t>; Отравление воздушными взвесями вредных химических веществ в воздухе рабочей зоны. Заболевания кожи (дерматиты). Отравление при вдыхании паров вредных жидк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стей, газов, пыли, тумана, дыма и твердых веществ; Повреждение костно-мышечного аппарата работн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 при физических перегрузках; Падение при 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скользким поверхностям, ступеням или мокрым полам; Опасность пореза частей тела, в том числе кромкой листа бумаги, канцелярским ножом, но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ницами; 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язи; Опасность возникн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Тяжесть </w:t>
            </w:r>
            <w:proofErr w:type="gramStart"/>
            <w:r>
              <w:rPr>
                <w:sz w:val="18"/>
                <w:szCs w:val="18"/>
              </w:rPr>
              <w:t>трудового</w:t>
            </w:r>
            <w:proofErr w:type="gramEnd"/>
            <w:r>
              <w:rPr>
                <w:sz w:val="18"/>
                <w:szCs w:val="18"/>
              </w:rPr>
              <w:t xml:space="preserve"> процесса-2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приемлемый (управляемый)</w:t>
            </w:r>
          </w:p>
        </w:tc>
      </w:tr>
    </w:tbl>
    <w:p w:rsidR="008D7CEB" w:rsidRDefault="008D7CEB" w:rsidP="008D7CEB">
      <w:pPr>
        <w:pStyle w:val="ac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Условные обозначения: </w:t>
      </w:r>
      <w:proofErr w:type="gramStart"/>
      <w:r>
        <w:rPr>
          <w:sz w:val="20"/>
          <w:szCs w:val="20"/>
        </w:rPr>
        <w:t>R</w:t>
      </w:r>
      <w:proofErr w:type="gramEnd"/>
      <w:r>
        <w:rPr>
          <w:sz w:val="20"/>
          <w:szCs w:val="20"/>
          <w:vertAlign w:val="subscript"/>
        </w:rPr>
        <w:t>О</w:t>
      </w:r>
      <w:r>
        <w:rPr>
          <w:sz w:val="20"/>
          <w:szCs w:val="20"/>
        </w:rPr>
        <w:t xml:space="preserve"> - риск по идентифицированным опасностям; R</w:t>
      </w:r>
      <w:r>
        <w:rPr>
          <w:sz w:val="20"/>
          <w:szCs w:val="20"/>
          <w:vertAlign w:val="subscript"/>
        </w:rPr>
        <w:t>ДОП</w:t>
      </w:r>
      <w:r>
        <w:rPr>
          <w:sz w:val="20"/>
          <w:szCs w:val="20"/>
        </w:rPr>
        <w:t xml:space="preserve"> - риск дополнительных факторов трудовой деятельности; R</w:t>
      </w:r>
      <w:r>
        <w:rPr>
          <w:sz w:val="20"/>
          <w:szCs w:val="20"/>
          <w:vertAlign w:val="subscript"/>
        </w:rPr>
        <w:t>СОУТ</w:t>
      </w:r>
      <w:r>
        <w:rPr>
          <w:sz w:val="20"/>
          <w:szCs w:val="20"/>
        </w:rPr>
        <w:t xml:space="preserve"> - риск по </w:t>
      </w:r>
      <w:proofErr w:type="spellStart"/>
      <w:r>
        <w:rPr>
          <w:sz w:val="20"/>
          <w:szCs w:val="20"/>
        </w:rPr>
        <w:t>реультатам</w:t>
      </w:r>
      <w:proofErr w:type="spellEnd"/>
      <w:r>
        <w:rPr>
          <w:sz w:val="20"/>
          <w:szCs w:val="20"/>
        </w:rPr>
        <w:t xml:space="preserve"> СОУТ; R</w:t>
      </w:r>
      <w:r>
        <w:rPr>
          <w:sz w:val="20"/>
          <w:szCs w:val="20"/>
          <w:vertAlign w:val="subscript"/>
        </w:rPr>
        <w:t>МАКС</w:t>
      </w:r>
      <w:r>
        <w:rPr>
          <w:sz w:val="20"/>
          <w:szCs w:val="20"/>
        </w:rPr>
        <w:t xml:space="preserve"> - наибольшее значение риска. </w:t>
      </w:r>
    </w:p>
    <w:tbl>
      <w:tblPr>
        <w:tblW w:w="0" w:type="auto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362"/>
        <w:gridCol w:w="504"/>
        <w:gridCol w:w="3362"/>
        <w:gridCol w:w="504"/>
        <w:gridCol w:w="3363"/>
        <w:gridCol w:w="505"/>
        <w:gridCol w:w="3363"/>
      </w:tblGrid>
      <w:tr w:rsidR="008D7CEB" w:rsidTr="008D7CEB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Комиссия по оценке уровней профессиональных рисков:</w:t>
            </w:r>
          </w:p>
        </w:tc>
      </w:tr>
      <w:tr w:rsidR="008D7CEB" w:rsidTr="008D7CEB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rPr>
                <w:sz w:val="20"/>
              </w:rPr>
            </w:pPr>
            <w:r>
              <w:rPr>
                <w:sz w:val="20"/>
              </w:rPr>
              <w:t>Председатель комиссии:</w:t>
            </w:r>
          </w:p>
        </w:tc>
      </w:tr>
      <w:tr w:rsidR="008D7CEB" w:rsidTr="008D7CEB"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  <w:r>
              <w:rPr>
                <w:sz w:val="20"/>
              </w:rPr>
              <w:t>Главный специалист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Эйнбаум</w:t>
            </w:r>
            <w:proofErr w:type="spellEnd"/>
            <w:r>
              <w:rPr>
                <w:sz w:val="20"/>
              </w:rPr>
              <w:t xml:space="preserve"> Светлана Владимировна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</w:p>
        </w:tc>
      </w:tr>
      <w:tr w:rsidR="008D7CEB" w:rsidTr="008D7CEB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(должность)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(подпись)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Ф.И.О.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(дата)</w:t>
            </w:r>
          </w:p>
        </w:tc>
      </w:tr>
      <w:tr w:rsidR="008D7CEB" w:rsidTr="008D7CEB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</w:tr>
      <w:tr w:rsidR="008D7CEB" w:rsidTr="008D7CEB"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  <w:r>
              <w:rPr>
                <w:sz w:val="20"/>
              </w:rPr>
              <w:t>Специалист 1 кат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Граф Елена </w:t>
            </w:r>
            <w:proofErr w:type="spellStart"/>
            <w:r>
              <w:rPr>
                <w:sz w:val="20"/>
              </w:rPr>
              <w:t>Эдмунтовна</w:t>
            </w:r>
            <w:proofErr w:type="spellEnd"/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</w:p>
        </w:tc>
      </w:tr>
      <w:tr w:rsidR="008D7CEB" w:rsidTr="008D7CEB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(должность)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(подпись)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Ф.И.О.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(дата)</w:t>
            </w:r>
          </w:p>
        </w:tc>
      </w:tr>
      <w:tr w:rsidR="008D7CEB" w:rsidTr="008D7CEB"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  <w:r>
              <w:rPr>
                <w:sz w:val="20"/>
              </w:rPr>
              <w:t>Специалист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  <w:r>
              <w:rPr>
                <w:sz w:val="20"/>
              </w:rPr>
              <w:t>Гофман Надежда Анатольевна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D7CEB" w:rsidRDefault="008D7CEB">
            <w:pPr>
              <w:spacing w:before="100"/>
              <w:jc w:val="center"/>
              <w:rPr>
                <w:sz w:val="20"/>
              </w:rPr>
            </w:pPr>
          </w:p>
        </w:tc>
      </w:tr>
      <w:tr w:rsidR="008D7CEB" w:rsidTr="008D7CEB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(должность)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(подпись)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Ф.И.О.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7CEB" w:rsidRDefault="008D7CEB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(дата)</w:t>
            </w:r>
          </w:p>
        </w:tc>
      </w:tr>
    </w:tbl>
    <w:p w:rsidR="008A285F" w:rsidRDefault="008A285F" w:rsidP="008A285F">
      <w:pPr>
        <w:rPr>
          <w:lang w:val="en-US"/>
        </w:rPr>
      </w:pPr>
    </w:p>
    <w:p w:rsidR="00092F52" w:rsidRDefault="00092F52" w:rsidP="008A285F">
      <w:pPr>
        <w:rPr>
          <w:lang w:val="en-US"/>
        </w:rPr>
      </w:pPr>
    </w:p>
    <w:p w:rsidR="00092F52" w:rsidRPr="00092F52" w:rsidRDefault="00092F52" w:rsidP="008A285F">
      <w:pPr>
        <w:rPr>
          <w:lang w:val="en-US"/>
        </w:rPr>
      </w:pPr>
    </w:p>
    <w:sectPr w:rsidR="00092F52" w:rsidRPr="00092F52" w:rsidSect="00CF58F8"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F6DA1"/>
    <w:multiLevelType w:val="hybridMultilevel"/>
    <w:tmpl w:val="32C0666A"/>
    <w:lvl w:ilvl="0" w:tplc="921E1A0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2"/>
  </w:compat>
  <w:docVars>
    <w:docVar w:name="adr" w:val="            "/>
    <w:docVar w:name="ceh_info" w:val="     "/>
    <w:docVar w:name="co_classes" w:val="   "/>
    <w:docVar w:name="D_dog" w:val=" "/>
    <w:docVar w:name="D_prikaz" w:val=" "/>
    <w:docVar w:name="fac_name2" w:val="Проф_риск"/>
    <w:docVar w:name="fact_adr" w:val="   "/>
    <w:docVar w:name="fill_date" w:val="   "/>
    <w:docVar w:name="inn" w:val="            "/>
    <w:docVar w:name="izm_nd_new" w:val="- перечень используемых НД;"/>
    <w:docVar w:name="N_dog" w:val=" "/>
    <w:docVar w:name="N_prikaz" w:val=" "/>
    <w:docVar w:name="ogrn" w:val="            "/>
    <w:docVar w:name="okved" w:val="            "/>
    <w:docVar w:name="org" w:val="            "/>
    <w:docVar w:name="org_name" w:val="     "/>
    <w:docVar w:name="raschet" w:val="   "/>
    <w:docVar w:name="risk_doc_template" w:val="1"/>
    <w:docVar w:name="risk_sv_doc" w:val="1"/>
    <w:docVar w:name="sign_date" w:val="   "/>
    <w:docVar w:name="sv_docs" w:val="1"/>
  </w:docVars>
  <w:rsids>
    <w:rsidRoot w:val="008D7CEB"/>
    <w:rsid w:val="0002033E"/>
    <w:rsid w:val="00092F52"/>
    <w:rsid w:val="000C5130"/>
    <w:rsid w:val="000D3760"/>
    <w:rsid w:val="000F0714"/>
    <w:rsid w:val="0014056B"/>
    <w:rsid w:val="001665F0"/>
    <w:rsid w:val="00196135"/>
    <w:rsid w:val="001A7AC3"/>
    <w:rsid w:val="001B19D8"/>
    <w:rsid w:val="00237B32"/>
    <w:rsid w:val="002743B5"/>
    <w:rsid w:val="002761BA"/>
    <w:rsid w:val="00313FF0"/>
    <w:rsid w:val="00365401"/>
    <w:rsid w:val="003A1C01"/>
    <w:rsid w:val="003A2259"/>
    <w:rsid w:val="003C3080"/>
    <w:rsid w:val="003C79E5"/>
    <w:rsid w:val="003F4B55"/>
    <w:rsid w:val="00450CCC"/>
    <w:rsid w:val="00450E3E"/>
    <w:rsid w:val="004654AF"/>
    <w:rsid w:val="00495D50"/>
    <w:rsid w:val="004B7161"/>
    <w:rsid w:val="004C6BD0"/>
    <w:rsid w:val="004D3FF5"/>
    <w:rsid w:val="004E5CB1"/>
    <w:rsid w:val="004F27C0"/>
    <w:rsid w:val="00547088"/>
    <w:rsid w:val="005567D6"/>
    <w:rsid w:val="005645F0"/>
    <w:rsid w:val="00572AE0"/>
    <w:rsid w:val="00584289"/>
    <w:rsid w:val="005D20C8"/>
    <w:rsid w:val="005E20EE"/>
    <w:rsid w:val="005F64E6"/>
    <w:rsid w:val="0065289A"/>
    <w:rsid w:val="0067226F"/>
    <w:rsid w:val="006E4DFC"/>
    <w:rsid w:val="00725C51"/>
    <w:rsid w:val="00725CE3"/>
    <w:rsid w:val="0074269B"/>
    <w:rsid w:val="00820552"/>
    <w:rsid w:val="00821832"/>
    <w:rsid w:val="008273F9"/>
    <w:rsid w:val="008870DE"/>
    <w:rsid w:val="008A283A"/>
    <w:rsid w:val="008A285F"/>
    <w:rsid w:val="008D7CEB"/>
    <w:rsid w:val="00912BCC"/>
    <w:rsid w:val="0093029D"/>
    <w:rsid w:val="00936F48"/>
    <w:rsid w:val="00953A2E"/>
    <w:rsid w:val="009647F7"/>
    <w:rsid w:val="009A1326"/>
    <w:rsid w:val="009D6532"/>
    <w:rsid w:val="00A026A4"/>
    <w:rsid w:val="00A20CAA"/>
    <w:rsid w:val="00A815DF"/>
    <w:rsid w:val="00A878D0"/>
    <w:rsid w:val="00AF1EDF"/>
    <w:rsid w:val="00B12F45"/>
    <w:rsid w:val="00B2089E"/>
    <w:rsid w:val="00B3448B"/>
    <w:rsid w:val="00B874F5"/>
    <w:rsid w:val="00BA560A"/>
    <w:rsid w:val="00C0355B"/>
    <w:rsid w:val="00C52B15"/>
    <w:rsid w:val="00C93056"/>
    <w:rsid w:val="00CA2E96"/>
    <w:rsid w:val="00CC566A"/>
    <w:rsid w:val="00CD2568"/>
    <w:rsid w:val="00CF58F8"/>
    <w:rsid w:val="00D10BC7"/>
    <w:rsid w:val="00D11966"/>
    <w:rsid w:val="00D233FC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4F27C0"/>
    <w:pPr>
      <w:keepNext/>
      <w:spacing w:before="240" w:after="24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ody Text"/>
    <w:basedOn w:val="a"/>
    <w:rsid w:val="00450CCC"/>
    <w:pPr>
      <w:widowControl w:val="0"/>
      <w:jc w:val="both"/>
    </w:pPr>
    <w:rPr>
      <w:sz w:val="20"/>
      <w:lang w:eastAsia="zh-TW"/>
    </w:rPr>
  </w:style>
  <w:style w:type="paragraph" w:customStyle="1" w:styleId="orgname">
    <w:name w:val="org_name"/>
    <w:basedOn w:val="a"/>
    <w:rsid w:val="008D7CEB"/>
    <w:pPr>
      <w:spacing w:before="100" w:beforeAutospacing="1"/>
      <w:jc w:val="center"/>
    </w:pPr>
    <w:rPr>
      <w:rFonts w:eastAsiaTheme="minorEastAsia"/>
      <w:b/>
      <w:bCs/>
      <w:szCs w:val="24"/>
    </w:rPr>
  </w:style>
  <w:style w:type="paragraph" w:customStyle="1" w:styleId="orgsign">
    <w:name w:val="org_sign"/>
    <w:basedOn w:val="a"/>
    <w:rsid w:val="008D7CEB"/>
    <w:pPr>
      <w:pBdr>
        <w:top w:val="single" w:sz="4" w:space="0" w:color="000000"/>
      </w:pBdr>
      <w:spacing w:after="100" w:afterAutospacing="1"/>
      <w:jc w:val="center"/>
    </w:pPr>
    <w:rPr>
      <w:rFonts w:eastAsiaTheme="minorEastAsia"/>
      <w:szCs w:val="24"/>
    </w:rPr>
  </w:style>
  <w:style w:type="paragraph" w:styleId="ac">
    <w:name w:val="Normal (Web)"/>
    <w:basedOn w:val="a"/>
    <w:uiPriority w:val="99"/>
    <w:unhideWhenUsed/>
    <w:rsid w:val="008D7CEB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h1">
    <w:name w:val="h1"/>
    <w:basedOn w:val="a"/>
    <w:rsid w:val="008D7CEB"/>
    <w:pPr>
      <w:spacing w:before="100" w:beforeAutospacing="1" w:after="100" w:afterAutospacing="1"/>
      <w:jc w:val="center"/>
    </w:pPr>
    <w:rPr>
      <w:rFonts w:eastAsiaTheme="minorEastAsia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dop_rep_ris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dop_rep_risk</Template>
  <TotalTime>0</TotalTime>
  <Pages>4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отчет по рискам</vt:lpstr>
    </vt:vector>
  </TitlesOfParts>
  <Company/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 по рискам</dc:title>
  <dc:creator>i.bublikov</dc:creator>
  <cp:lastModifiedBy>PHUGL</cp:lastModifiedBy>
  <cp:revision>2</cp:revision>
  <dcterms:created xsi:type="dcterms:W3CDTF">2023-01-20T02:59:00Z</dcterms:created>
  <dcterms:modified xsi:type="dcterms:W3CDTF">2023-01-20T03:32:00Z</dcterms:modified>
</cp:coreProperties>
</file>