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8C" w:rsidRPr="001C728C" w:rsidRDefault="001C728C" w:rsidP="001C728C">
      <w:pPr>
        <w:autoSpaceDE w:val="0"/>
        <w:autoSpaceDN w:val="0"/>
        <w:adjustRightInd w:val="0"/>
        <w:jc w:val="center"/>
        <w:rPr>
          <w:rFonts w:ascii="Times New Roman" w:hAnsi="Times New Roman" w:cs="Times New Roman"/>
          <w:b/>
          <w:bCs/>
          <w:sz w:val="28"/>
          <w:szCs w:val="28"/>
          <w:lang w:eastAsia="en-US"/>
        </w:rPr>
      </w:pPr>
      <w:r w:rsidRPr="001C728C">
        <w:rPr>
          <w:rFonts w:ascii="Times New Roman" w:hAnsi="Times New Roman" w:cs="Times New Roman"/>
          <w:b/>
          <w:bCs/>
          <w:sz w:val="28"/>
          <w:szCs w:val="28"/>
          <w:lang w:eastAsia="en-US"/>
        </w:rPr>
        <w:t>ПРОЕКТ</w:t>
      </w:r>
    </w:p>
    <w:p w:rsidR="001C728C" w:rsidRPr="001C728C" w:rsidRDefault="001C728C" w:rsidP="001C728C">
      <w:pPr>
        <w:autoSpaceDE w:val="0"/>
        <w:autoSpaceDN w:val="0"/>
        <w:adjustRightInd w:val="0"/>
        <w:jc w:val="center"/>
        <w:rPr>
          <w:rFonts w:ascii="Times New Roman" w:hAnsi="Times New Roman" w:cs="Times New Roman"/>
          <w:b/>
          <w:bCs/>
          <w:sz w:val="28"/>
          <w:szCs w:val="28"/>
          <w:lang w:eastAsia="en-US"/>
        </w:rPr>
      </w:pPr>
      <w:r w:rsidRPr="001C728C">
        <w:rPr>
          <w:rFonts w:ascii="Times New Roman" w:hAnsi="Times New Roman" w:cs="Times New Roman"/>
          <w:b/>
          <w:bCs/>
          <w:sz w:val="28"/>
          <w:szCs w:val="28"/>
          <w:lang w:eastAsia="en-US"/>
        </w:rPr>
        <w:t>СОВЕТ ИВАНОВСКОГО СЕЛЬСКОГО ПОСЕЛЕНИЯ</w:t>
      </w:r>
    </w:p>
    <w:p w:rsidR="001C728C" w:rsidRPr="001C728C" w:rsidRDefault="001C728C" w:rsidP="001C728C">
      <w:pPr>
        <w:autoSpaceDE w:val="0"/>
        <w:autoSpaceDN w:val="0"/>
        <w:adjustRightInd w:val="0"/>
        <w:jc w:val="center"/>
        <w:rPr>
          <w:rFonts w:ascii="Times New Roman" w:hAnsi="Times New Roman" w:cs="Times New Roman"/>
          <w:b/>
          <w:bCs/>
          <w:sz w:val="28"/>
          <w:szCs w:val="28"/>
          <w:lang w:eastAsia="en-US"/>
        </w:rPr>
      </w:pPr>
      <w:r w:rsidRPr="001C728C">
        <w:rPr>
          <w:rFonts w:ascii="Times New Roman" w:hAnsi="Times New Roman" w:cs="Times New Roman"/>
          <w:b/>
          <w:bCs/>
          <w:sz w:val="28"/>
          <w:szCs w:val="28"/>
          <w:lang w:eastAsia="en-US"/>
        </w:rPr>
        <w:t>КАЛАЧИНСКОГО МУНИЦИПАЛЬНОГО РАЙОНА</w:t>
      </w:r>
    </w:p>
    <w:p w:rsidR="001C728C" w:rsidRPr="001C728C" w:rsidRDefault="001C728C" w:rsidP="001C728C">
      <w:pPr>
        <w:autoSpaceDE w:val="0"/>
        <w:autoSpaceDN w:val="0"/>
        <w:adjustRightInd w:val="0"/>
        <w:jc w:val="center"/>
        <w:rPr>
          <w:rFonts w:ascii="Times New Roman" w:hAnsi="Times New Roman" w:cs="Times New Roman"/>
          <w:b/>
          <w:bCs/>
          <w:sz w:val="28"/>
          <w:szCs w:val="28"/>
          <w:lang w:eastAsia="en-US"/>
        </w:rPr>
      </w:pPr>
      <w:r w:rsidRPr="001C728C">
        <w:rPr>
          <w:rFonts w:ascii="Times New Roman" w:hAnsi="Times New Roman" w:cs="Times New Roman"/>
          <w:b/>
          <w:bCs/>
          <w:sz w:val="28"/>
          <w:szCs w:val="28"/>
          <w:lang w:eastAsia="en-US"/>
        </w:rPr>
        <w:t>ОМСКОЙ ОБЛАСТИ</w:t>
      </w:r>
    </w:p>
    <w:p w:rsidR="001C728C" w:rsidRPr="001C728C" w:rsidRDefault="001C728C" w:rsidP="001C728C">
      <w:pPr>
        <w:autoSpaceDE w:val="0"/>
        <w:autoSpaceDN w:val="0"/>
        <w:adjustRightInd w:val="0"/>
        <w:jc w:val="center"/>
        <w:rPr>
          <w:rFonts w:ascii="Times New Roman" w:hAnsi="Times New Roman" w:cs="Times New Roman"/>
          <w:b/>
          <w:bCs/>
          <w:sz w:val="28"/>
          <w:szCs w:val="28"/>
          <w:lang w:eastAsia="en-US"/>
        </w:rPr>
      </w:pPr>
    </w:p>
    <w:p w:rsidR="001C728C" w:rsidRPr="001C728C" w:rsidRDefault="001C728C" w:rsidP="001C728C">
      <w:pPr>
        <w:autoSpaceDE w:val="0"/>
        <w:autoSpaceDN w:val="0"/>
        <w:adjustRightInd w:val="0"/>
        <w:ind w:firstLine="708"/>
        <w:jc w:val="center"/>
        <w:rPr>
          <w:rFonts w:ascii="Times New Roman" w:hAnsi="Times New Roman" w:cs="Times New Roman"/>
          <w:b/>
          <w:bCs/>
          <w:sz w:val="28"/>
          <w:szCs w:val="28"/>
          <w:lang w:eastAsia="en-US"/>
        </w:rPr>
      </w:pPr>
      <w:r w:rsidRPr="001C728C">
        <w:rPr>
          <w:rFonts w:ascii="Times New Roman" w:hAnsi="Times New Roman" w:cs="Times New Roman"/>
          <w:b/>
          <w:bCs/>
          <w:sz w:val="28"/>
          <w:szCs w:val="28"/>
          <w:lang w:eastAsia="en-US"/>
        </w:rPr>
        <w:t>РЕШЕНИЕ</w:t>
      </w:r>
    </w:p>
    <w:p w:rsidR="001C728C" w:rsidRPr="001C728C" w:rsidRDefault="001C728C" w:rsidP="001C728C">
      <w:pPr>
        <w:rPr>
          <w:rFonts w:ascii="Times New Roman" w:eastAsia="Calibri" w:hAnsi="Times New Roman" w:cs="Times New Roman"/>
          <w:bCs/>
          <w:sz w:val="28"/>
          <w:szCs w:val="28"/>
          <w:lang w:eastAsia="en-US"/>
        </w:rPr>
      </w:pPr>
    </w:p>
    <w:p w:rsidR="001C728C" w:rsidRPr="001C728C" w:rsidRDefault="001C728C" w:rsidP="001C728C">
      <w:pPr>
        <w:jc w:val="both"/>
        <w:rPr>
          <w:rFonts w:ascii="Times New Roman" w:eastAsia="Calibri" w:hAnsi="Times New Roman" w:cs="Times New Roman"/>
          <w:sz w:val="28"/>
          <w:szCs w:val="28"/>
          <w:lang w:eastAsia="en-US"/>
        </w:rPr>
      </w:pPr>
      <w:r w:rsidRPr="001C728C">
        <w:rPr>
          <w:rFonts w:ascii="Times New Roman" w:eastAsia="Calibri" w:hAnsi="Times New Roman" w:cs="Times New Roman"/>
          <w:sz w:val="28"/>
          <w:szCs w:val="28"/>
          <w:lang w:eastAsia="en-US"/>
        </w:rPr>
        <w:t>02.2025</w:t>
      </w:r>
      <w:r w:rsidRPr="001C728C">
        <w:rPr>
          <w:rFonts w:ascii="Times New Roman" w:eastAsia="Calibri" w:hAnsi="Times New Roman" w:cs="Times New Roman"/>
          <w:sz w:val="28"/>
          <w:szCs w:val="28"/>
          <w:lang w:eastAsia="en-US"/>
        </w:rPr>
        <w:tab/>
      </w:r>
      <w:r w:rsidRPr="001C728C">
        <w:rPr>
          <w:rFonts w:ascii="Times New Roman" w:eastAsia="Calibri" w:hAnsi="Times New Roman" w:cs="Times New Roman"/>
          <w:sz w:val="28"/>
          <w:szCs w:val="28"/>
          <w:lang w:eastAsia="en-US"/>
        </w:rPr>
        <w:tab/>
      </w:r>
      <w:r w:rsidRPr="001C728C">
        <w:rPr>
          <w:rFonts w:ascii="Times New Roman" w:eastAsia="Calibri" w:hAnsi="Times New Roman" w:cs="Times New Roman"/>
          <w:sz w:val="28"/>
          <w:szCs w:val="28"/>
          <w:lang w:eastAsia="en-US"/>
        </w:rPr>
        <w:tab/>
      </w:r>
      <w:r w:rsidRPr="001C728C">
        <w:rPr>
          <w:rFonts w:ascii="Times New Roman" w:eastAsia="Calibri" w:hAnsi="Times New Roman" w:cs="Times New Roman"/>
          <w:sz w:val="28"/>
          <w:szCs w:val="28"/>
          <w:lang w:eastAsia="en-US"/>
        </w:rPr>
        <w:tab/>
      </w:r>
      <w:r w:rsidRPr="001C728C">
        <w:rPr>
          <w:rFonts w:ascii="Times New Roman" w:eastAsia="Calibri" w:hAnsi="Times New Roman" w:cs="Times New Roman"/>
          <w:sz w:val="28"/>
          <w:szCs w:val="28"/>
          <w:lang w:eastAsia="en-US"/>
        </w:rPr>
        <w:tab/>
      </w:r>
      <w:r w:rsidRPr="001C728C">
        <w:rPr>
          <w:rFonts w:ascii="Times New Roman" w:eastAsia="Calibri" w:hAnsi="Times New Roman" w:cs="Times New Roman"/>
          <w:sz w:val="28"/>
          <w:szCs w:val="28"/>
          <w:lang w:eastAsia="en-US"/>
        </w:rPr>
        <w:tab/>
      </w:r>
      <w:r w:rsidRPr="001C728C">
        <w:rPr>
          <w:rFonts w:ascii="Times New Roman" w:eastAsia="Calibri" w:hAnsi="Times New Roman" w:cs="Times New Roman"/>
          <w:sz w:val="28"/>
          <w:szCs w:val="28"/>
          <w:lang w:eastAsia="en-US"/>
        </w:rPr>
        <w:tab/>
        <w:t xml:space="preserve">№ </w:t>
      </w:r>
    </w:p>
    <w:p w:rsidR="001C728C" w:rsidRPr="001C728C" w:rsidRDefault="001C728C" w:rsidP="001C728C">
      <w:pPr>
        <w:jc w:val="center"/>
        <w:rPr>
          <w:rFonts w:ascii="Times New Roman" w:eastAsia="Times New Roman" w:hAnsi="Times New Roman" w:cs="Times New Roman"/>
          <w:sz w:val="28"/>
          <w:szCs w:val="28"/>
        </w:rPr>
      </w:pPr>
    </w:p>
    <w:p w:rsidR="001C728C" w:rsidRPr="001C728C" w:rsidRDefault="001C728C" w:rsidP="001C728C">
      <w:pPr>
        <w:jc w:val="center"/>
        <w:rPr>
          <w:rFonts w:ascii="Times New Roman" w:hAnsi="Times New Roman" w:cs="Times New Roman"/>
          <w:sz w:val="28"/>
          <w:szCs w:val="28"/>
        </w:rPr>
      </w:pPr>
      <w:r w:rsidRPr="001C728C">
        <w:rPr>
          <w:rFonts w:ascii="Times New Roman" w:hAnsi="Times New Roman" w:cs="Times New Roman"/>
          <w:sz w:val="28"/>
          <w:szCs w:val="28"/>
        </w:rPr>
        <w:t>О внесении изменений в решение Совета Ивановского сельского поселения Калачинского муниципального района Омской области от 23.</w:t>
      </w:r>
      <w:r>
        <w:rPr>
          <w:rFonts w:ascii="Times New Roman" w:hAnsi="Times New Roman" w:cs="Times New Roman"/>
          <w:sz w:val="28"/>
          <w:szCs w:val="28"/>
        </w:rPr>
        <w:t>0</w:t>
      </w:r>
      <w:bookmarkStart w:id="0" w:name="_GoBack"/>
      <w:bookmarkEnd w:id="0"/>
      <w:r w:rsidRPr="001C728C">
        <w:rPr>
          <w:rFonts w:ascii="Times New Roman" w:hAnsi="Times New Roman" w:cs="Times New Roman"/>
          <w:sz w:val="28"/>
          <w:szCs w:val="28"/>
        </w:rPr>
        <w:t xml:space="preserve">9.2015 № 5-рс </w:t>
      </w:r>
    </w:p>
    <w:p w:rsidR="001C728C" w:rsidRPr="001C728C" w:rsidRDefault="001C728C" w:rsidP="001C728C">
      <w:pPr>
        <w:jc w:val="center"/>
        <w:rPr>
          <w:rFonts w:ascii="Times New Roman" w:eastAsia="Calibri" w:hAnsi="Times New Roman" w:cs="Times New Roman"/>
          <w:bCs/>
          <w:sz w:val="28"/>
          <w:szCs w:val="28"/>
          <w:lang w:eastAsia="en-US"/>
        </w:rPr>
      </w:pPr>
      <w:r w:rsidRPr="001C728C">
        <w:rPr>
          <w:rFonts w:ascii="Times New Roman" w:hAnsi="Times New Roman" w:cs="Times New Roman"/>
          <w:sz w:val="28"/>
          <w:szCs w:val="28"/>
        </w:rPr>
        <w:t>«</w:t>
      </w:r>
      <w:r w:rsidRPr="001C728C">
        <w:rPr>
          <w:rFonts w:ascii="Times New Roman" w:eastAsia="Calibri" w:hAnsi="Times New Roman" w:cs="Times New Roman"/>
          <w:sz w:val="28"/>
          <w:szCs w:val="28"/>
          <w:lang w:eastAsia="en-US"/>
        </w:rPr>
        <w:t xml:space="preserve">Об утверждении </w:t>
      </w:r>
      <w:r w:rsidRPr="001C728C">
        <w:rPr>
          <w:rFonts w:ascii="Times New Roman" w:eastAsia="Calibri" w:hAnsi="Times New Roman" w:cs="Times New Roman"/>
          <w:bCs/>
          <w:sz w:val="28"/>
          <w:szCs w:val="28"/>
          <w:lang w:eastAsia="en-US"/>
        </w:rPr>
        <w:t xml:space="preserve">Порядка проведения конкурса по отбору кандидатур </w:t>
      </w:r>
    </w:p>
    <w:p w:rsidR="001C728C" w:rsidRPr="001C728C" w:rsidRDefault="001C728C" w:rsidP="001C728C">
      <w:pPr>
        <w:autoSpaceDE w:val="0"/>
        <w:autoSpaceDN w:val="0"/>
        <w:adjustRightInd w:val="0"/>
        <w:jc w:val="center"/>
        <w:rPr>
          <w:rFonts w:ascii="Times New Roman" w:eastAsia="Calibri" w:hAnsi="Times New Roman" w:cs="Times New Roman"/>
          <w:bCs/>
          <w:sz w:val="28"/>
          <w:szCs w:val="28"/>
          <w:lang w:eastAsia="en-US"/>
        </w:rPr>
      </w:pPr>
      <w:r w:rsidRPr="001C728C">
        <w:rPr>
          <w:rFonts w:ascii="Times New Roman" w:eastAsia="Calibri" w:hAnsi="Times New Roman" w:cs="Times New Roman"/>
          <w:bCs/>
          <w:sz w:val="28"/>
          <w:szCs w:val="28"/>
          <w:lang w:eastAsia="en-US"/>
        </w:rPr>
        <w:t xml:space="preserve">на должность главы Ивановского </w:t>
      </w:r>
      <w:r w:rsidRPr="001C728C">
        <w:rPr>
          <w:rFonts w:ascii="Times New Roman" w:eastAsia="Calibri" w:hAnsi="Times New Roman" w:cs="Times New Roman"/>
          <w:sz w:val="28"/>
          <w:szCs w:val="28"/>
          <w:lang w:eastAsia="en-US"/>
        </w:rPr>
        <w:t>сельского поселения Калачинского</w:t>
      </w:r>
      <w:r w:rsidRPr="001C728C">
        <w:rPr>
          <w:rFonts w:ascii="Times New Roman" w:eastAsia="Calibri" w:hAnsi="Times New Roman" w:cs="Times New Roman"/>
          <w:bCs/>
          <w:sz w:val="28"/>
          <w:szCs w:val="28"/>
          <w:lang w:eastAsia="en-US"/>
        </w:rPr>
        <w:t xml:space="preserve"> муниципального района Омской области»</w:t>
      </w:r>
    </w:p>
    <w:p w:rsidR="001C728C" w:rsidRPr="001C728C" w:rsidRDefault="001C728C" w:rsidP="001C728C">
      <w:pPr>
        <w:rPr>
          <w:rFonts w:ascii="Times New Roman" w:eastAsia="Calibri" w:hAnsi="Times New Roman" w:cs="Times New Roman"/>
          <w:sz w:val="28"/>
          <w:szCs w:val="28"/>
          <w:lang w:eastAsia="en-US"/>
        </w:rPr>
      </w:pPr>
    </w:p>
    <w:p w:rsidR="001C728C" w:rsidRPr="001C728C" w:rsidRDefault="001C728C" w:rsidP="001C728C">
      <w:pPr>
        <w:ind w:firstLine="708"/>
        <w:jc w:val="both"/>
        <w:rPr>
          <w:rFonts w:ascii="Times New Roman" w:eastAsia="Calibri" w:hAnsi="Times New Roman" w:cs="Times New Roman"/>
          <w:sz w:val="28"/>
          <w:szCs w:val="28"/>
          <w:lang w:eastAsia="en-US"/>
        </w:rPr>
      </w:pPr>
      <w:proofErr w:type="gramStart"/>
      <w:r w:rsidRPr="001C728C">
        <w:rPr>
          <w:rFonts w:ascii="Times New Roman" w:eastAsia="Calibri" w:hAnsi="Times New Roman" w:cs="Times New Roman"/>
          <w:sz w:val="28"/>
          <w:szCs w:val="28"/>
          <w:lang w:eastAsia="en-US"/>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Законом Омской области от 06.11.2014 № 1674-ОЗ «Об отдельных вопросах реализации Федерального закона </w:t>
      </w:r>
      <w:r w:rsidRPr="001C728C">
        <w:rPr>
          <w:rFonts w:ascii="Times New Roman" w:hAnsi="Times New Roman" w:cs="Times New Roman"/>
          <w:iCs/>
          <w:sz w:val="28"/>
          <w:szCs w:val="28"/>
        </w:rPr>
        <w:t xml:space="preserve">«Об общих принципах организации местного самоуправления в Российской Федерации» на территории Омской области», </w:t>
      </w:r>
      <w:r w:rsidRPr="001C728C">
        <w:rPr>
          <w:rFonts w:ascii="Times New Roman" w:eastAsia="Calibri" w:hAnsi="Times New Roman" w:cs="Times New Roman"/>
          <w:sz w:val="28"/>
          <w:szCs w:val="28"/>
          <w:lang w:eastAsia="en-US"/>
        </w:rPr>
        <w:t xml:space="preserve">руководствуясь Уставом </w:t>
      </w:r>
      <w:r w:rsidRPr="001C728C">
        <w:rPr>
          <w:rFonts w:ascii="Times New Roman" w:eastAsia="Calibri" w:hAnsi="Times New Roman" w:cs="Times New Roman"/>
          <w:bCs/>
          <w:sz w:val="28"/>
          <w:szCs w:val="28"/>
          <w:lang w:eastAsia="en-US"/>
        </w:rPr>
        <w:t>Ивановского</w:t>
      </w:r>
      <w:r w:rsidRPr="001C728C">
        <w:rPr>
          <w:rFonts w:ascii="Times New Roman" w:eastAsia="Calibri" w:hAnsi="Times New Roman" w:cs="Times New Roman"/>
          <w:sz w:val="28"/>
          <w:szCs w:val="28"/>
          <w:lang w:eastAsia="en-US"/>
        </w:rPr>
        <w:t xml:space="preserve"> сельского поселения</w:t>
      </w:r>
      <w:r w:rsidRPr="001C728C">
        <w:rPr>
          <w:rFonts w:ascii="Times New Roman" w:hAnsi="Times New Roman" w:cs="Times New Roman"/>
          <w:sz w:val="28"/>
          <w:szCs w:val="28"/>
        </w:rPr>
        <w:t xml:space="preserve"> </w:t>
      </w:r>
      <w:r w:rsidRPr="001C728C">
        <w:rPr>
          <w:rFonts w:ascii="Times New Roman" w:eastAsia="Calibri" w:hAnsi="Times New Roman" w:cs="Times New Roman"/>
          <w:sz w:val="28"/>
          <w:szCs w:val="28"/>
          <w:lang w:eastAsia="en-US"/>
        </w:rPr>
        <w:t xml:space="preserve">Калачинского муниципального района Омской области, Совет </w:t>
      </w:r>
      <w:r w:rsidRPr="001C728C">
        <w:rPr>
          <w:rFonts w:ascii="Times New Roman" w:eastAsia="Calibri" w:hAnsi="Times New Roman" w:cs="Times New Roman"/>
          <w:bCs/>
          <w:sz w:val="28"/>
          <w:szCs w:val="28"/>
          <w:lang w:eastAsia="en-US"/>
        </w:rPr>
        <w:t>Ивановского</w:t>
      </w:r>
      <w:r w:rsidRPr="001C728C">
        <w:rPr>
          <w:rFonts w:ascii="Times New Roman" w:eastAsia="Calibri" w:hAnsi="Times New Roman" w:cs="Times New Roman"/>
          <w:sz w:val="28"/>
          <w:szCs w:val="28"/>
          <w:lang w:eastAsia="en-US"/>
        </w:rPr>
        <w:t xml:space="preserve"> сельского поселения Калачинского муниципального</w:t>
      </w:r>
      <w:proofErr w:type="gramEnd"/>
      <w:r w:rsidRPr="001C728C">
        <w:rPr>
          <w:rFonts w:ascii="Times New Roman" w:eastAsia="Calibri" w:hAnsi="Times New Roman" w:cs="Times New Roman"/>
          <w:sz w:val="28"/>
          <w:szCs w:val="28"/>
          <w:lang w:eastAsia="en-US"/>
        </w:rPr>
        <w:t xml:space="preserve"> района Омской области РЕШИЛ:</w:t>
      </w:r>
    </w:p>
    <w:p w:rsidR="001C728C" w:rsidRPr="001C728C" w:rsidRDefault="001C728C" w:rsidP="001C728C">
      <w:pPr>
        <w:autoSpaceDE w:val="0"/>
        <w:autoSpaceDN w:val="0"/>
        <w:adjustRightInd w:val="0"/>
        <w:ind w:firstLine="708"/>
        <w:jc w:val="both"/>
        <w:rPr>
          <w:rFonts w:ascii="Times New Roman" w:eastAsia="Calibri" w:hAnsi="Times New Roman" w:cs="Times New Roman"/>
          <w:sz w:val="28"/>
          <w:szCs w:val="28"/>
          <w:lang w:eastAsia="en-US"/>
        </w:rPr>
      </w:pPr>
      <w:r w:rsidRPr="001C728C">
        <w:rPr>
          <w:rFonts w:ascii="Times New Roman" w:eastAsia="Calibri" w:hAnsi="Times New Roman" w:cs="Times New Roman"/>
          <w:sz w:val="28"/>
          <w:szCs w:val="28"/>
          <w:lang w:eastAsia="en-US"/>
        </w:rPr>
        <w:t xml:space="preserve">1. Внести изменения </w:t>
      </w:r>
      <w:proofErr w:type="gramStart"/>
      <w:r w:rsidRPr="001C728C">
        <w:rPr>
          <w:rFonts w:ascii="Times New Roman" w:eastAsia="Calibri" w:hAnsi="Times New Roman" w:cs="Times New Roman"/>
          <w:sz w:val="28"/>
          <w:szCs w:val="28"/>
          <w:lang w:eastAsia="en-US"/>
        </w:rPr>
        <w:t>в</w:t>
      </w:r>
      <w:proofErr w:type="gramEnd"/>
      <w:r w:rsidRPr="001C728C">
        <w:rPr>
          <w:rFonts w:ascii="Times New Roman" w:hAnsi="Times New Roman" w:cs="Times New Roman"/>
          <w:sz w:val="28"/>
          <w:szCs w:val="28"/>
        </w:rPr>
        <w:t xml:space="preserve"> </w:t>
      </w:r>
      <w:proofErr w:type="gramStart"/>
      <w:r w:rsidRPr="001C728C">
        <w:rPr>
          <w:rFonts w:ascii="Times New Roman" w:eastAsia="Calibri" w:hAnsi="Times New Roman" w:cs="Times New Roman"/>
          <w:sz w:val="28"/>
          <w:szCs w:val="28"/>
          <w:lang w:eastAsia="en-US"/>
        </w:rPr>
        <w:t>Порядка</w:t>
      </w:r>
      <w:proofErr w:type="gramEnd"/>
      <w:r w:rsidRPr="001C728C">
        <w:rPr>
          <w:rFonts w:ascii="Times New Roman" w:eastAsia="Calibri" w:hAnsi="Times New Roman" w:cs="Times New Roman"/>
          <w:sz w:val="28"/>
          <w:szCs w:val="28"/>
          <w:lang w:eastAsia="en-US"/>
        </w:rPr>
        <w:t xml:space="preserve"> проведения конкурса по отбору кандидатур на должность главы Ивановского сельского поселения Калачинского муниципального района Омской области:</w:t>
      </w:r>
    </w:p>
    <w:p w:rsidR="001C728C" w:rsidRPr="001C728C" w:rsidRDefault="001C728C" w:rsidP="001C728C">
      <w:pPr>
        <w:autoSpaceDE w:val="0"/>
        <w:autoSpaceDN w:val="0"/>
        <w:adjustRightInd w:val="0"/>
        <w:ind w:firstLine="708"/>
        <w:jc w:val="both"/>
        <w:rPr>
          <w:rFonts w:ascii="Times New Roman" w:eastAsia="Calibri" w:hAnsi="Times New Roman" w:cs="Times New Roman"/>
          <w:sz w:val="28"/>
          <w:szCs w:val="28"/>
          <w:lang w:eastAsia="en-US"/>
        </w:rPr>
      </w:pPr>
    </w:p>
    <w:p w:rsidR="001C728C" w:rsidRPr="001C728C" w:rsidRDefault="001C728C" w:rsidP="001C728C">
      <w:pPr>
        <w:autoSpaceDE w:val="0"/>
        <w:autoSpaceDN w:val="0"/>
        <w:adjustRightInd w:val="0"/>
        <w:jc w:val="both"/>
        <w:rPr>
          <w:rFonts w:ascii="Times New Roman" w:eastAsia="Calibri" w:hAnsi="Times New Roman" w:cs="Times New Roman"/>
          <w:sz w:val="28"/>
          <w:szCs w:val="28"/>
          <w:lang w:eastAsia="en-US"/>
        </w:rPr>
      </w:pPr>
      <w:r w:rsidRPr="001C728C">
        <w:rPr>
          <w:rFonts w:ascii="Times New Roman" w:eastAsia="Calibri" w:hAnsi="Times New Roman" w:cs="Times New Roman"/>
          <w:b/>
          <w:sz w:val="28"/>
          <w:szCs w:val="28"/>
          <w:lang w:eastAsia="en-US"/>
        </w:rPr>
        <w:t>1.</w:t>
      </w:r>
      <w:r w:rsidRPr="001C728C">
        <w:rPr>
          <w:rFonts w:ascii="Times New Roman" w:eastAsia="Calibri" w:hAnsi="Times New Roman" w:cs="Times New Roman"/>
          <w:sz w:val="28"/>
          <w:szCs w:val="28"/>
          <w:lang w:eastAsia="en-US"/>
        </w:rPr>
        <w:t xml:space="preserve"> Пп.7 п.8 раздела </w:t>
      </w:r>
      <w:r w:rsidRPr="001C728C">
        <w:rPr>
          <w:rFonts w:ascii="Times New Roman" w:eastAsia="Calibri" w:hAnsi="Times New Roman" w:cs="Times New Roman"/>
          <w:sz w:val="28"/>
          <w:szCs w:val="28"/>
          <w:lang w:val="en-US" w:eastAsia="en-US"/>
        </w:rPr>
        <w:t>II</w:t>
      </w:r>
      <w:r w:rsidRPr="001C728C">
        <w:rPr>
          <w:rFonts w:ascii="Times New Roman" w:eastAsia="Calibri" w:hAnsi="Times New Roman" w:cs="Times New Roman"/>
          <w:sz w:val="28"/>
          <w:szCs w:val="28"/>
          <w:lang w:eastAsia="en-US"/>
        </w:rPr>
        <w:t xml:space="preserve"> Порядка дополнить словами:</w:t>
      </w:r>
    </w:p>
    <w:p w:rsidR="001C728C" w:rsidRPr="001C728C" w:rsidRDefault="001C728C" w:rsidP="001C728C">
      <w:pPr>
        <w:autoSpaceDE w:val="0"/>
        <w:autoSpaceDN w:val="0"/>
        <w:adjustRightInd w:val="0"/>
        <w:jc w:val="both"/>
        <w:rPr>
          <w:rFonts w:ascii="Times New Roman" w:eastAsia="Calibri" w:hAnsi="Times New Roman" w:cs="Times New Roman"/>
          <w:sz w:val="28"/>
          <w:szCs w:val="28"/>
          <w:lang w:eastAsia="en-US"/>
        </w:rPr>
      </w:pPr>
      <w:r w:rsidRPr="001C728C">
        <w:rPr>
          <w:rFonts w:ascii="Times New Roman" w:eastAsia="Calibri" w:hAnsi="Times New Roman" w:cs="Times New Roman"/>
          <w:sz w:val="28"/>
          <w:szCs w:val="28"/>
          <w:lang w:eastAsia="en-US"/>
        </w:rPr>
        <w:t>«7) , сенаторы Российской Федерации;</w:t>
      </w:r>
    </w:p>
    <w:p w:rsidR="001C728C" w:rsidRPr="001C728C" w:rsidRDefault="001C728C" w:rsidP="001C728C">
      <w:pPr>
        <w:autoSpaceDE w:val="0"/>
        <w:autoSpaceDN w:val="0"/>
        <w:adjustRightInd w:val="0"/>
        <w:jc w:val="both"/>
        <w:rPr>
          <w:rFonts w:ascii="Times New Roman" w:eastAsia="Calibri" w:hAnsi="Times New Roman" w:cs="Times New Roman"/>
          <w:sz w:val="28"/>
          <w:szCs w:val="28"/>
          <w:lang w:eastAsia="en-US"/>
        </w:rPr>
      </w:pPr>
    </w:p>
    <w:p w:rsidR="001C728C" w:rsidRPr="001C728C" w:rsidRDefault="001C728C" w:rsidP="001C728C">
      <w:pPr>
        <w:autoSpaceDE w:val="0"/>
        <w:autoSpaceDN w:val="0"/>
        <w:adjustRightInd w:val="0"/>
        <w:jc w:val="both"/>
        <w:rPr>
          <w:rFonts w:ascii="Times New Roman" w:eastAsia="Calibri" w:hAnsi="Times New Roman" w:cs="Times New Roman"/>
          <w:sz w:val="28"/>
          <w:szCs w:val="28"/>
          <w:lang w:eastAsia="en-US"/>
        </w:rPr>
      </w:pPr>
      <w:r w:rsidRPr="001C728C">
        <w:rPr>
          <w:rFonts w:ascii="Times New Roman" w:eastAsia="Calibri" w:hAnsi="Times New Roman" w:cs="Times New Roman"/>
          <w:b/>
          <w:sz w:val="28"/>
          <w:szCs w:val="28"/>
          <w:lang w:eastAsia="en-US"/>
        </w:rPr>
        <w:t>2.</w:t>
      </w:r>
      <w:r w:rsidRPr="001C728C">
        <w:rPr>
          <w:rFonts w:ascii="Times New Roman" w:eastAsia="Calibri" w:hAnsi="Times New Roman" w:cs="Times New Roman"/>
          <w:sz w:val="28"/>
          <w:szCs w:val="28"/>
          <w:lang w:eastAsia="en-US"/>
        </w:rPr>
        <w:t xml:space="preserve"> </w:t>
      </w:r>
      <w:proofErr w:type="spellStart"/>
      <w:r w:rsidRPr="001C728C">
        <w:rPr>
          <w:rFonts w:ascii="Times New Roman" w:eastAsia="Calibri" w:hAnsi="Times New Roman" w:cs="Times New Roman"/>
          <w:sz w:val="28"/>
          <w:szCs w:val="28"/>
          <w:lang w:eastAsia="en-US"/>
        </w:rPr>
        <w:t>пп</w:t>
      </w:r>
      <w:proofErr w:type="spellEnd"/>
      <w:r w:rsidRPr="001C728C">
        <w:rPr>
          <w:rFonts w:ascii="Times New Roman" w:eastAsia="Calibri" w:hAnsi="Times New Roman" w:cs="Times New Roman"/>
          <w:sz w:val="28"/>
          <w:szCs w:val="28"/>
          <w:lang w:eastAsia="en-US"/>
        </w:rPr>
        <w:t xml:space="preserve">. 5 п.8 раздела </w:t>
      </w:r>
      <w:r w:rsidRPr="001C728C">
        <w:rPr>
          <w:rFonts w:ascii="Times New Roman" w:eastAsia="Calibri" w:hAnsi="Times New Roman" w:cs="Times New Roman"/>
          <w:sz w:val="28"/>
          <w:szCs w:val="28"/>
          <w:lang w:val="en-US" w:eastAsia="en-US"/>
        </w:rPr>
        <w:t>II</w:t>
      </w:r>
      <w:r w:rsidRPr="001C728C">
        <w:rPr>
          <w:rFonts w:ascii="Times New Roman" w:eastAsia="Calibri" w:hAnsi="Times New Roman" w:cs="Times New Roman"/>
          <w:sz w:val="28"/>
          <w:szCs w:val="28"/>
          <w:lang w:eastAsia="en-US"/>
        </w:rPr>
        <w:t xml:space="preserve"> Порядка изложить в следующей редакции:</w:t>
      </w:r>
    </w:p>
    <w:p w:rsidR="001C728C" w:rsidRPr="001C728C" w:rsidRDefault="001C728C" w:rsidP="001C728C">
      <w:pPr>
        <w:autoSpaceDE w:val="0"/>
        <w:autoSpaceDN w:val="0"/>
        <w:adjustRightInd w:val="0"/>
        <w:jc w:val="both"/>
        <w:rPr>
          <w:rFonts w:ascii="Times New Roman" w:eastAsia="Times New Roman" w:hAnsi="Times New Roman" w:cs="Times New Roman"/>
          <w:sz w:val="28"/>
          <w:szCs w:val="28"/>
          <w:shd w:val="clear" w:color="auto" w:fill="FFFFFF"/>
        </w:rPr>
      </w:pPr>
      <w:r w:rsidRPr="001C728C">
        <w:rPr>
          <w:rFonts w:ascii="Times New Roman" w:eastAsia="Calibri" w:hAnsi="Times New Roman" w:cs="Times New Roman"/>
          <w:sz w:val="28"/>
          <w:szCs w:val="28"/>
          <w:lang w:eastAsia="en-US"/>
        </w:rPr>
        <w:t xml:space="preserve">« 5) </w:t>
      </w:r>
      <w:r w:rsidRPr="001C728C">
        <w:rPr>
          <w:rFonts w:ascii="Times New Roman" w:hAnsi="Times New Roman" w:cs="Times New Roman"/>
          <w:sz w:val="28"/>
          <w:szCs w:val="28"/>
          <w:shd w:val="clear" w:color="auto" w:fill="FFFFFF"/>
        </w:rPr>
        <w:t>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w:t>
      </w:r>
      <w:r w:rsidRPr="001C728C">
        <w:rPr>
          <w:rStyle w:val="ed"/>
          <w:rFonts w:ascii="Times New Roman" w:hAnsi="Times New Roman" w:cs="Times New Roman"/>
          <w:sz w:val="28"/>
          <w:szCs w:val="28"/>
          <w:shd w:val="clear" w:color="auto" w:fill="FFFFFF"/>
        </w:rPr>
        <w:t>или за совершение административных правонарушений, предусмотренных статьями 20.3 и 20.29 </w:t>
      </w:r>
      <w:hyperlink r:id="rId9" w:tgtFrame="contents" w:history="1">
        <w:r w:rsidRPr="001C728C">
          <w:rPr>
            <w:rStyle w:val="cmd"/>
            <w:rFonts w:ascii="Times New Roman" w:hAnsi="Times New Roman" w:cs="Times New Roman"/>
            <w:sz w:val="28"/>
            <w:szCs w:val="28"/>
            <w:u w:val="single"/>
            <w:shd w:val="clear" w:color="auto" w:fill="FFFFFF"/>
          </w:rPr>
          <w:t>Кодекса Российской Федерации об административных правонарушениях</w:t>
        </w:r>
      </w:hyperlink>
      <w:r w:rsidRPr="001C728C">
        <w:rPr>
          <w:rFonts w:ascii="Times New Roman" w:hAnsi="Times New Roman" w:cs="Times New Roman"/>
          <w:sz w:val="28"/>
          <w:szCs w:val="28"/>
          <w:shd w:val="clear" w:color="auto" w:fill="FFFFFF"/>
        </w:rPr>
        <w:t>, - </w:t>
      </w:r>
      <w:r w:rsidRPr="001C728C">
        <w:rPr>
          <w:rStyle w:val="ed"/>
          <w:rFonts w:ascii="Times New Roman" w:hAnsi="Times New Roman" w:cs="Times New Roman"/>
          <w:sz w:val="28"/>
          <w:szCs w:val="28"/>
          <w:shd w:val="clear" w:color="auto" w:fill="FFFFFF"/>
        </w:rPr>
        <w:t>до окончания срока, в течение которого лицо считается подвергнутым административному наказанию</w:t>
      </w:r>
      <w:r w:rsidRPr="001C728C">
        <w:rPr>
          <w:rFonts w:ascii="Times New Roman" w:hAnsi="Times New Roman" w:cs="Times New Roman"/>
          <w:sz w:val="28"/>
          <w:szCs w:val="28"/>
          <w:shd w:val="clear" w:color="auto" w:fill="FFFFFF"/>
        </w:rPr>
        <w:t>;</w:t>
      </w:r>
    </w:p>
    <w:p w:rsidR="001C728C" w:rsidRPr="001C728C" w:rsidRDefault="001C728C" w:rsidP="001C728C">
      <w:pPr>
        <w:autoSpaceDE w:val="0"/>
        <w:autoSpaceDN w:val="0"/>
        <w:adjustRightInd w:val="0"/>
        <w:jc w:val="both"/>
        <w:rPr>
          <w:rFonts w:ascii="Times New Roman" w:hAnsi="Times New Roman" w:cs="Times New Roman"/>
          <w:sz w:val="28"/>
          <w:szCs w:val="28"/>
          <w:shd w:val="clear" w:color="auto" w:fill="FFFFFF"/>
        </w:rPr>
      </w:pPr>
    </w:p>
    <w:p w:rsidR="001C728C" w:rsidRPr="001C728C" w:rsidRDefault="001C728C" w:rsidP="001C728C">
      <w:pPr>
        <w:autoSpaceDE w:val="0"/>
        <w:autoSpaceDN w:val="0"/>
        <w:adjustRightInd w:val="0"/>
        <w:jc w:val="both"/>
        <w:rPr>
          <w:rFonts w:ascii="Times New Roman" w:eastAsia="Calibri" w:hAnsi="Times New Roman" w:cs="Times New Roman"/>
          <w:color w:val="auto"/>
          <w:sz w:val="28"/>
          <w:szCs w:val="28"/>
          <w:lang w:eastAsia="en-US"/>
        </w:rPr>
      </w:pPr>
      <w:r w:rsidRPr="001C728C">
        <w:rPr>
          <w:rFonts w:ascii="Times New Roman" w:hAnsi="Times New Roman" w:cs="Times New Roman"/>
          <w:b/>
          <w:sz w:val="28"/>
          <w:szCs w:val="28"/>
          <w:shd w:val="clear" w:color="auto" w:fill="FFFFFF"/>
        </w:rPr>
        <w:t>3.</w:t>
      </w:r>
      <w:r w:rsidRPr="001C728C">
        <w:rPr>
          <w:rFonts w:ascii="Times New Roman" w:hAnsi="Times New Roman" w:cs="Times New Roman"/>
          <w:sz w:val="28"/>
          <w:szCs w:val="28"/>
          <w:shd w:val="clear" w:color="auto" w:fill="FFFFFF"/>
        </w:rPr>
        <w:t xml:space="preserve"> пп.10 п.8 </w:t>
      </w:r>
      <w:r w:rsidRPr="001C728C">
        <w:rPr>
          <w:rFonts w:ascii="Times New Roman" w:eastAsia="Calibri" w:hAnsi="Times New Roman" w:cs="Times New Roman"/>
          <w:sz w:val="28"/>
          <w:szCs w:val="28"/>
          <w:lang w:eastAsia="en-US"/>
        </w:rPr>
        <w:t xml:space="preserve">раздела </w:t>
      </w:r>
      <w:r w:rsidRPr="001C728C">
        <w:rPr>
          <w:rFonts w:ascii="Times New Roman" w:eastAsia="Calibri" w:hAnsi="Times New Roman" w:cs="Times New Roman"/>
          <w:sz w:val="28"/>
          <w:szCs w:val="28"/>
          <w:lang w:val="en-US" w:eastAsia="en-US"/>
        </w:rPr>
        <w:t>II</w:t>
      </w:r>
      <w:r w:rsidRPr="001C728C">
        <w:rPr>
          <w:rFonts w:ascii="Times New Roman" w:eastAsia="Calibri" w:hAnsi="Times New Roman" w:cs="Times New Roman"/>
          <w:sz w:val="28"/>
          <w:szCs w:val="28"/>
          <w:lang w:eastAsia="en-US"/>
        </w:rPr>
        <w:t xml:space="preserve"> Порядка изложить в следующей редакции:</w:t>
      </w:r>
    </w:p>
    <w:p w:rsidR="001C728C" w:rsidRPr="001C728C" w:rsidRDefault="001C728C" w:rsidP="001C728C">
      <w:pPr>
        <w:autoSpaceDE w:val="0"/>
        <w:autoSpaceDN w:val="0"/>
        <w:adjustRightInd w:val="0"/>
        <w:jc w:val="both"/>
        <w:rPr>
          <w:rFonts w:ascii="Times New Roman" w:eastAsia="Times New Roman" w:hAnsi="Times New Roman" w:cs="Times New Roman"/>
          <w:sz w:val="28"/>
          <w:szCs w:val="28"/>
          <w:shd w:val="clear" w:color="auto" w:fill="FFFFFF"/>
        </w:rPr>
      </w:pPr>
      <w:r w:rsidRPr="001C728C">
        <w:rPr>
          <w:rFonts w:ascii="Times New Roman" w:eastAsia="Calibri" w:hAnsi="Times New Roman" w:cs="Times New Roman"/>
          <w:sz w:val="28"/>
          <w:szCs w:val="28"/>
          <w:lang w:eastAsia="en-US"/>
        </w:rPr>
        <w:t xml:space="preserve">« 10) </w:t>
      </w:r>
      <w:r w:rsidRPr="001C728C">
        <w:rPr>
          <w:rFonts w:ascii="Times New Roman" w:hAnsi="Times New Roman" w:cs="Times New Roman"/>
          <w:sz w:val="28"/>
          <w:szCs w:val="28"/>
          <w:shd w:val="clear" w:color="auto" w:fill="FFFFFF"/>
        </w:rPr>
        <w:t>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1C728C" w:rsidRPr="001C728C" w:rsidRDefault="001C728C" w:rsidP="001C728C">
      <w:pPr>
        <w:autoSpaceDE w:val="0"/>
        <w:autoSpaceDN w:val="0"/>
        <w:adjustRightInd w:val="0"/>
        <w:jc w:val="both"/>
        <w:rPr>
          <w:rFonts w:ascii="Times New Roman" w:eastAsia="Calibri" w:hAnsi="Times New Roman" w:cs="Times New Roman"/>
          <w:sz w:val="28"/>
          <w:szCs w:val="28"/>
          <w:lang w:eastAsia="en-US"/>
        </w:rPr>
      </w:pPr>
    </w:p>
    <w:p w:rsidR="001C728C" w:rsidRPr="001C728C" w:rsidRDefault="001C728C" w:rsidP="001C728C">
      <w:pPr>
        <w:autoSpaceDE w:val="0"/>
        <w:autoSpaceDN w:val="0"/>
        <w:adjustRightInd w:val="0"/>
        <w:ind w:firstLine="708"/>
        <w:jc w:val="both"/>
        <w:rPr>
          <w:rFonts w:ascii="Times New Roman" w:eastAsia="Calibri" w:hAnsi="Times New Roman" w:cs="Times New Roman"/>
          <w:sz w:val="28"/>
          <w:szCs w:val="28"/>
          <w:lang w:eastAsia="en-US"/>
        </w:rPr>
      </w:pPr>
      <w:r w:rsidRPr="001C728C">
        <w:rPr>
          <w:rFonts w:ascii="Times New Roman" w:eastAsia="Calibri" w:hAnsi="Times New Roman" w:cs="Times New Roman"/>
          <w:sz w:val="28"/>
          <w:szCs w:val="28"/>
          <w:lang w:eastAsia="en-US"/>
        </w:rPr>
        <w:t xml:space="preserve">4. Пункт 9 раздела </w:t>
      </w:r>
      <w:r w:rsidRPr="001C728C">
        <w:rPr>
          <w:rFonts w:ascii="Times New Roman" w:eastAsia="Calibri" w:hAnsi="Times New Roman" w:cs="Times New Roman"/>
          <w:sz w:val="28"/>
          <w:szCs w:val="28"/>
          <w:lang w:val="en-US" w:eastAsia="en-US"/>
        </w:rPr>
        <w:t>II</w:t>
      </w:r>
      <w:r w:rsidRPr="001C728C">
        <w:rPr>
          <w:rFonts w:ascii="Times New Roman" w:eastAsia="Calibri" w:hAnsi="Times New Roman" w:cs="Times New Roman"/>
          <w:sz w:val="28"/>
          <w:szCs w:val="28"/>
          <w:lang w:eastAsia="en-US"/>
        </w:rPr>
        <w:t xml:space="preserve"> Порядка изложить в следующей редакции:</w:t>
      </w:r>
    </w:p>
    <w:p w:rsidR="001C728C" w:rsidRPr="001C728C" w:rsidRDefault="001C728C" w:rsidP="001C728C">
      <w:pPr>
        <w:pStyle w:val="ac"/>
        <w:shd w:val="clear" w:color="auto" w:fill="FFFFFF"/>
        <w:spacing w:before="0" w:beforeAutospacing="0" w:after="0" w:afterAutospacing="0"/>
        <w:ind w:firstLine="540"/>
        <w:rPr>
          <w:color w:val="000000"/>
          <w:sz w:val="28"/>
          <w:szCs w:val="28"/>
        </w:rPr>
      </w:pPr>
      <w:r w:rsidRPr="001C728C">
        <w:rPr>
          <w:rFonts w:eastAsia="Calibri"/>
          <w:color w:val="000000"/>
          <w:sz w:val="28"/>
          <w:szCs w:val="28"/>
          <w:lang w:eastAsia="en-US"/>
        </w:rPr>
        <w:lastRenderedPageBreak/>
        <w:t>«9.</w:t>
      </w:r>
      <w:r w:rsidRPr="001C728C">
        <w:rPr>
          <w:color w:val="000000"/>
          <w:sz w:val="28"/>
          <w:szCs w:val="28"/>
        </w:rPr>
        <w:t xml:space="preserve"> Полномочия члена комиссии с правом решающего голоса прекращаются немедленно в случае:</w:t>
      </w:r>
    </w:p>
    <w:p w:rsidR="001C728C" w:rsidRPr="001C728C" w:rsidRDefault="001C728C" w:rsidP="001C728C">
      <w:pPr>
        <w:pStyle w:val="ac"/>
        <w:shd w:val="clear" w:color="auto" w:fill="FFFFFF"/>
        <w:spacing w:before="0" w:beforeAutospacing="0" w:after="0" w:afterAutospacing="0"/>
        <w:ind w:firstLine="540"/>
        <w:rPr>
          <w:color w:val="000000"/>
          <w:sz w:val="28"/>
          <w:szCs w:val="28"/>
        </w:rPr>
      </w:pPr>
      <w:r w:rsidRPr="001C728C">
        <w:rPr>
          <w:color w:val="000000"/>
          <w:sz w:val="28"/>
          <w:szCs w:val="28"/>
          <w:shd w:val="clear" w:color="auto" w:fill="FFFFFF"/>
        </w:rPr>
        <w:t>а) прекращения гражданства Российской Федерации члена комиссии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C728C" w:rsidRPr="001C728C" w:rsidRDefault="001C728C" w:rsidP="001C728C">
      <w:pPr>
        <w:autoSpaceDE w:val="0"/>
        <w:autoSpaceDN w:val="0"/>
        <w:adjustRightInd w:val="0"/>
        <w:ind w:firstLine="708"/>
        <w:jc w:val="both"/>
        <w:rPr>
          <w:rFonts w:ascii="Times New Roman" w:hAnsi="Times New Roman" w:cs="Times New Roman"/>
          <w:sz w:val="28"/>
          <w:szCs w:val="28"/>
          <w:shd w:val="clear" w:color="auto" w:fill="FFFFFF"/>
        </w:rPr>
      </w:pPr>
      <w:r w:rsidRPr="001C728C">
        <w:rPr>
          <w:rFonts w:ascii="Times New Roman" w:hAnsi="Times New Roman" w:cs="Times New Roman"/>
          <w:sz w:val="28"/>
          <w:szCs w:val="28"/>
          <w:shd w:val="clear" w:color="auto" w:fill="FFFFFF"/>
        </w:rP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 или за совершение административных правонарушений, предусмотренных </w:t>
      </w:r>
      <w:hyperlink r:id="rId10" w:anchor="dst6119" w:history="1">
        <w:r w:rsidRPr="001C728C">
          <w:rPr>
            <w:rStyle w:val="a3"/>
            <w:rFonts w:ascii="Times New Roman" w:hAnsi="Times New Roman" w:cs="Times New Roman"/>
            <w:color w:val="000000"/>
            <w:sz w:val="28"/>
            <w:szCs w:val="28"/>
            <w:shd w:val="clear" w:color="auto" w:fill="FFFFFF"/>
          </w:rPr>
          <w:t>статьями 20.3</w:t>
        </w:r>
      </w:hyperlink>
      <w:r w:rsidRPr="001C728C">
        <w:rPr>
          <w:rFonts w:ascii="Times New Roman" w:hAnsi="Times New Roman" w:cs="Times New Roman"/>
          <w:sz w:val="28"/>
          <w:szCs w:val="28"/>
          <w:shd w:val="clear" w:color="auto" w:fill="FFFFFF"/>
        </w:rPr>
        <w:t> и </w:t>
      </w:r>
      <w:hyperlink r:id="rId11" w:anchor="dst104160" w:history="1">
        <w:r w:rsidRPr="001C728C">
          <w:rPr>
            <w:rStyle w:val="a3"/>
            <w:rFonts w:ascii="Times New Roman" w:hAnsi="Times New Roman" w:cs="Times New Roman"/>
            <w:color w:val="000000"/>
            <w:sz w:val="28"/>
            <w:szCs w:val="28"/>
            <w:shd w:val="clear" w:color="auto" w:fill="FFFFFF"/>
          </w:rPr>
          <w:t>20.29</w:t>
        </w:r>
      </w:hyperlink>
      <w:r w:rsidRPr="001C728C">
        <w:rPr>
          <w:rFonts w:ascii="Times New Roman" w:hAnsi="Times New Roman" w:cs="Times New Roman"/>
          <w:sz w:val="28"/>
          <w:szCs w:val="28"/>
          <w:shd w:val="clear" w:color="auto" w:fill="FFFFFF"/>
        </w:rPr>
        <w:t> Кодекса Российской Федерации об административных правонарушениях;</w:t>
      </w:r>
    </w:p>
    <w:p w:rsidR="001C728C" w:rsidRPr="001C728C" w:rsidRDefault="001C728C" w:rsidP="001C728C">
      <w:pPr>
        <w:autoSpaceDE w:val="0"/>
        <w:autoSpaceDN w:val="0"/>
        <w:adjustRightInd w:val="0"/>
        <w:ind w:firstLine="708"/>
        <w:jc w:val="both"/>
        <w:rPr>
          <w:rFonts w:ascii="Times New Roman" w:hAnsi="Times New Roman" w:cs="Times New Roman"/>
          <w:sz w:val="28"/>
          <w:szCs w:val="28"/>
          <w:shd w:val="clear" w:color="auto" w:fill="FFFFFF"/>
        </w:rPr>
      </w:pPr>
      <w:r w:rsidRPr="001C728C">
        <w:rPr>
          <w:rFonts w:ascii="Times New Roman" w:hAnsi="Times New Roman" w:cs="Times New Roman"/>
          <w:sz w:val="28"/>
          <w:szCs w:val="28"/>
          <w:shd w:val="clear" w:color="auto" w:fill="FFFFFF"/>
        </w:rP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1C728C" w:rsidRPr="001C728C" w:rsidRDefault="001C728C" w:rsidP="001C728C">
      <w:pPr>
        <w:pStyle w:val="ac"/>
        <w:shd w:val="clear" w:color="auto" w:fill="FFFFFF"/>
        <w:spacing w:before="0" w:beforeAutospacing="0" w:after="0" w:afterAutospacing="0"/>
        <w:ind w:firstLine="540"/>
        <w:rPr>
          <w:color w:val="000000"/>
          <w:sz w:val="28"/>
          <w:szCs w:val="28"/>
        </w:rPr>
      </w:pPr>
      <w:r w:rsidRPr="001C728C">
        <w:rPr>
          <w:color w:val="000000"/>
          <w:sz w:val="28"/>
          <w:szCs w:val="28"/>
        </w:rPr>
        <w:t>г) смерти члена комиссии;</w:t>
      </w:r>
    </w:p>
    <w:p w:rsidR="001C728C" w:rsidRPr="001C728C" w:rsidRDefault="001C728C" w:rsidP="001C728C">
      <w:pPr>
        <w:ind w:firstLine="540"/>
        <w:jc w:val="both"/>
        <w:rPr>
          <w:rFonts w:ascii="Times New Roman" w:hAnsi="Times New Roman" w:cs="Times New Roman"/>
          <w:sz w:val="28"/>
          <w:szCs w:val="28"/>
        </w:rPr>
      </w:pPr>
      <w:r w:rsidRPr="001C728C">
        <w:rPr>
          <w:rFonts w:ascii="Times New Roman" w:hAnsi="Times New Roman" w:cs="Times New Roman"/>
          <w:sz w:val="28"/>
          <w:szCs w:val="28"/>
        </w:rP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1C728C" w:rsidRPr="001C728C" w:rsidRDefault="001C728C" w:rsidP="001C728C">
      <w:pPr>
        <w:ind w:firstLine="540"/>
        <w:jc w:val="both"/>
        <w:rPr>
          <w:rFonts w:ascii="Times New Roman" w:hAnsi="Times New Roman" w:cs="Times New Roman"/>
          <w:sz w:val="28"/>
          <w:szCs w:val="28"/>
        </w:rPr>
      </w:pPr>
      <w:r w:rsidRPr="001C728C">
        <w:rPr>
          <w:rFonts w:ascii="Times New Roman" w:hAnsi="Times New Roman" w:cs="Times New Roman"/>
          <w:sz w:val="28"/>
          <w:szCs w:val="28"/>
        </w:rPr>
        <w:t>е) вступления в законную силу решения суда о расформировании комиссии в соответствии со </w:t>
      </w:r>
      <w:hyperlink r:id="rId12" w:anchor="dst100513" w:history="1">
        <w:r w:rsidRPr="001C728C">
          <w:rPr>
            <w:rStyle w:val="a3"/>
            <w:rFonts w:ascii="Times New Roman" w:hAnsi="Times New Roman" w:cs="Times New Roman"/>
            <w:color w:val="000000"/>
            <w:sz w:val="28"/>
            <w:szCs w:val="28"/>
          </w:rPr>
          <w:t>статьей 31</w:t>
        </w:r>
      </w:hyperlink>
      <w:r w:rsidRPr="001C728C">
        <w:rPr>
          <w:rFonts w:ascii="Times New Roman" w:hAnsi="Times New Roman" w:cs="Times New Roman"/>
          <w:sz w:val="28"/>
          <w:szCs w:val="28"/>
        </w:rPr>
        <w:t> настоящего Федерального закона;</w:t>
      </w:r>
    </w:p>
    <w:p w:rsidR="001C728C" w:rsidRPr="001C728C" w:rsidRDefault="001C728C" w:rsidP="001C728C">
      <w:pPr>
        <w:autoSpaceDE w:val="0"/>
        <w:autoSpaceDN w:val="0"/>
        <w:adjustRightInd w:val="0"/>
        <w:ind w:firstLine="708"/>
        <w:jc w:val="both"/>
        <w:rPr>
          <w:rFonts w:ascii="Times New Roman" w:hAnsi="Times New Roman" w:cs="Times New Roman"/>
          <w:sz w:val="28"/>
          <w:szCs w:val="28"/>
          <w:shd w:val="clear" w:color="auto" w:fill="FFFFFF"/>
        </w:rPr>
      </w:pPr>
      <w:r w:rsidRPr="001C728C">
        <w:rPr>
          <w:rFonts w:ascii="Times New Roman" w:hAnsi="Times New Roman" w:cs="Times New Roman"/>
          <w:sz w:val="28"/>
          <w:szCs w:val="28"/>
          <w:shd w:val="clear" w:color="auto" w:fill="FFFFFF"/>
        </w:rPr>
        <w:t>ж) включения члена комиссии в </w:t>
      </w:r>
      <w:hyperlink r:id="rId13" w:anchor="dst100051" w:history="1">
        <w:r w:rsidRPr="001C728C">
          <w:rPr>
            <w:rStyle w:val="a3"/>
            <w:rFonts w:ascii="Times New Roman" w:hAnsi="Times New Roman" w:cs="Times New Roman"/>
            <w:color w:val="000000"/>
            <w:sz w:val="28"/>
            <w:szCs w:val="28"/>
            <w:shd w:val="clear" w:color="auto" w:fill="FFFFFF"/>
          </w:rPr>
          <w:t>реестр</w:t>
        </w:r>
      </w:hyperlink>
      <w:r w:rsidRPr="001C728C">
        <w:rPr>
          <w:rFonts w:ascii="Times New Roman" w:hAnsi="Times New Roman" w:cs="Times New Roman"/>
          <w:sz w:val="28"/>
          <w:szCs w:val="28"/>
          <w:shd w:val="clear" w:color="auto" w:fill="FFFFFF"/>
        </w:rPr>
        <w:t> иностранных агентов либо включения сведений о нем в единый реестр сведений о лицах, причастных к деятельности экстремистской или террористической организации.</w:t>
      </w:r>
    </w:p>
    <w:p w:rsidR="001C728C" w:rsidRPr="001C728C" w:rsidRDefault="001C728C" w:rsidP="001C728C">
      <w:pPr>
        <w:autoSpaceDE w:val="0"/>
        <w:autoSpaceDN w:val="0"/>
        <w:adjustRightInd w:val="0"/>
        <w:ind w:firstLine="709"/>
        <w:jc w:val="both"/>
        <w:rPr>
          <w:rFonts w:ascii="Times New Roman" w:hAnsi="Times New Roman" w:cs="Times New Roman"/>
          <w:sz w:val="28"/>
          <w:szCs w:val="28"/>
          <w:shd w:val="clear" w:color="auto" w:fill="FFFFFF"/>
        </w:rPr>
      </w:pPr>
      <w:r w:rsidRPr="001C728C">
        <w:rPr>
          <w:rFonts w:ascii="Times New Roman" w:hAnsi="Times New Roman" w:cs="Times New Roman"/>
          <w:sz w:val="28"/>
          <w:szCs w:val="28"/>
          <w:shd w:val="clear" w:color="auto" w:fill="FFFFFF"/>
        </w:rPr>
        <w:t>1.2. Дополнить Порядок пунктом 9.1. следующего содержания:</w:t>
      </w:r>
    </w:p>
    <w:p w:rsidR="001C728C" w:rsidRPr="001C728C" w:rsidRDefault="001C728C" w:rsidP="001C728C">
      <w:pPr>
        <w:autoSpaceDE w:val="0"/>
        <w:autoSpaceDN w:val="0"/>
        <w:adjustRightInd w:val="0"/>
        <w:ind w:firstLine="709"/>
        <w:jc w:val="both"/>
        <w:rPr>
          <w:rFonts w:ascii="Times New Roman" w:hAnsi="Times New Roman" w:cs="Times New Roman"/>
          <w:sz w:val="28"/>
          <w:szCs w:val="28"/>
          <w:shd w:val="clear" w:color="auto" w:fill="FFFFFF"/>
        </w:rPr>
      </w:pPr>
      <w:r w:rsidRPr="001C728C">
        <w:rPr>
          <w:rFonts w:ascii="Times New Roman" w:hAnsi="Times New Roman" w:cs="Times New Roman"/>
          <w:sz w:val="28"/>
          <w:szCs w:val="28"/>
          <w:shd w:val="clear" w:color="auto" w:fill="FFFFFF"/>
        </w:rPr>
        <w:t>«9.1. Член комиссии с правом решающего голоса освобождается от обязанностей члена комиссии до истечения срока своих полномочий по решению органа, к компетенции которого относится назначение этого члена комиссии, в случае:</w:t>
      </w:r>
    </w:p>
    <w:p w:rsidR="001C728C" w:rsidRPr="001C728C" w:rsidRDefault="001C728C" w:rsidP="001C728C">
      <w:pPr>
        <w:autoSpaceDE w:val="0"/>
        <w:autoSpaceDN w:val="0"/>
        <w:adjustRightInd w:val="0"/>
        <w:ind w:firstLine="709"/>
        <w:jc w:val="both"/>
        <w:rPr>
          <w:rFonts w:ascii="Times New Roman" w:hAnsi="Times New Roman" w:cs="Times New Roman"/>
          <w:sz w:val="28"/>
          <w:szCs w:val="28"/>
          <w:shd w:val="clear" w:color="auto" w:fill="FFFFFF"/>
        </w:rPr>
      </w:pPr>
      <w:r w:rsidRPr="001C728C">
        <w:rPr>
          <w:rFonts w:ascii="Times New Roman" w:hAnsi="Times New Roman" w:cs="Times New Roman"/>
          <w:sz w:val="28"/>
          <w:szCs w:val="28"/>
          <w:shd w:val="clear" w:color="auto" w:fill="FFFFFF"/>
        </w:rPr>
        <w:t xml:space="preserve">а) подачи членом комиссии заявления в письменной форме о сложении своих полномочий. </w:t>
      </w:r>
      <w:proofErr w:type="gramStart"/>
      <w:r w:rsidRPr="001C728C">
        <w:rPr>
          <w:rFonts w:ascii="Times New Roman" w:hAnsi="Times New Roman" w:cs="Times New Roman"/>
          <w:sz w:val="28"/>
          <w:szCs w:val="28"/>
          <w:shd w:val="clear" w:color="auto" w:fill="FFFFFF"/>
        </w:rPr>
        <w:t>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roofErr w:type="gramEnd"/>
    </w:p>
    <w:p w:rsidR="001C728C" w:rsidRPr="001C728C" w:rsidRDefault="001C728C" w:rsidP="001C728C">
      <w:pPr>
        <w:pStyle w:val="1"/>
        <w:shd w:val="clear" w:color="auto" w:fill="FFFFFF"/>
        <w:spacing w:before="0" w:after="0"/>
        <w:ind w:firstLine="709"/>
        <w:jc w:val="both"/>
        <w:rPr>
          <w:rFonts w:ascii="Times New Roman" w:hAnsi="Times New Roman"/>
          <w:b w:val="0"/>
          <w:color w:val="000000"/>
          <w:sz w:val="28"/>
          <w:szCs w:val="28"/>
        </w:rPr>
      </w:pPr>
      <w:proofErr w:type="gramStart"/>
      <w:r w:rsidRPr="001C728C">
        <w:rPr>
          <w:rFonts w:ascii="Times New Roman" w:hAnsi="Times New Roman"/>
          <w:b w:val="0"/>
          <w:color w:val="000000"/>
          <w:sz w:val="28"/>
          <w:szCs w:val="28"/>
          <w:shd w:val="clear" w:color="auto" w:fill="FFFFFF"/>
        </w:rPr>
        <w:t>б) появления оснований, предусмотренных </w:t>
      </w:r>
      <w:hyperlink r:id="rId14" w:anchor="dst100424" w:history="1">
        <w:r w:rsidRPr="001C728C">
          <w:rPr>
            <w:rStyle w:val="a3"/>
            <w:rFonts w:ascii="Times New Roman" w:hAnsi="Times New Roman"/>
            <w:b w:val="0"/>
            <w:color w:val="000000"/>
            <w:sz w:val="28"/>
            <w:szCs w:val="28"/>
            <w:shd w:val="clear" w:color="auto" w:fill="FFFFFF"/>
          </w:rPr>
          <w:t>пунктами 1</w:t>
        </w:r>
      </w:hyperlink>
      <w:r w:rsidRPr="001C728C">
        <w:rPr>
          <w:rFonts w:ascii="Times New Roman" w:hAnsi="Times New Roman"/>
          <w:b w:val="0"/>
          <w:color w:val="000000"/>
          <w:sz w:val="28"/>
          <w:szCs w:val="28"/>
          <w:shd w:val="clear" w:color="auto" w:fill="FFFFFF"/>
        </w:rPr>
        <w:t> и </w:t>
      </w:r>
      <w:hyperlink r:id="rId15" w:anchor="dst100440" w:history="1">
        <w:r w:rsidRPr="001C728C">
          <w:rPr>
            <w:rStyle w:val="a3"/>
            <w:rFonts w:ascii="Times New Roman" w:hAnsi="Times New Roman"/>
            <w:b w:val="0"/>
            <w:color w:val="000000"/>
            <w:sz w:val="28"/>
            <w:szCs w:val="28"/>
            <w:shd w:val="clear" w:color="auto" w:fill="FFFFFF"/>
          </w:rPr>
          <w:t>4</w:t>
        </w:r>
      </w:hyperlink>
      <w:r w:rsidRPr="001C728C">
        <w:rPr>
          <w:rFonts w:ascii="Times New Roman" w:hAnsi="Times New Roman"/>
          <w:b w:val="0"/>
          <w:color w:val="000000"/>
          <w:sz w:val="28"/>
          <w:szCs w:val="28"/>
          <w:shd w:val="clear" w:color="auto" w:fill="FFFFFF"/>
        </w:rPr>
        <w:t xml:space="preserve">  статьи 29 </w:t>
      </w:r>
      <w:r w:rsidRPr="001C728C">
        <w:rPr>
          <w:rFonts w:ascii="Times New Roman" w:hAnsi="Times New Roman"/>
          <w:b w:val="0"/>
          <w:color w:val="000000"/>
          <w:sz w:val="28"/>
          <w:szCs w:val="28"/>
        </w:rPr>
        <w:t>Федерального закона от 12.06.2002 № 67-ФЗ «Об основных гарантиях избирательных прав и права на участие в референдуме граждан Российской Федерации»</w:t>
      </w:r>
      <w:r w:rsidRPr="001C728C">
        <w:rPr>
          <w:rFonts w:ascii="Times New Roman" w:hAnsi="Times New Roman"/>
          <w:b w:val="0"/>
          <w:color w:val="000000"/>
          <w:sz w:val="28"/>
          <w:szCs w:val="28"/>
          <w:shd w:val="clear" w:color="auto" w:fill="FFFFFF"/>
        </w:rPr>
        <w:t>, за исключением случая приостановления полномочий члена комиссии, предусмотренного </w:t>
      </w:r>
      <w:hyperlink r:id="rId16" w:anchor="dst100445" w:history="1">
        <w:r w:rsidRPr="001C728C">
          <w:rPr>
            <w:rStyle w:val="a3"/>
            <w:rFonts w:ascii="Times New Roman" w:hAnsi="Times New Roman"/>
            <w:b w:val="0"/>
            <w:color w:val="000000"/>
            <w:sz w:val="28"/>
            <w:szCs w:val="28"/>
            <w:shd w:val="clear" w:color="auto" w:fill="FFFFFF"/>
          </w:rPr>
          <w:t>пунктом 7</w:t>
        </w:r>
      </w:hyperlink>
      <w:r w:rsidRPr="001C728C">
        <w:rPr>
          <w:rFonts w:ascii="Times New Roman" w:hAnsi="Times New Roman"/>
          <w:b w:val="0"/>
          <w:color w:val="000000"/>
          <w:sz w:val="28"/>
          <w:szCs w:val="28"/>
          <w:shd w:val="clear" w:color="auto" w:fill="FFFFFF"/>
        </w:rPr>
        <w:t xml:space="preserve">  статьи 29 </w:t>
      </w:r>
      <w:r w:rsidRPr="001C728C">
        <w:rPr>
          <w:rFonts w:ascii="Times New Roman" w:hAnsi="Times New Roman"/>
          <w:b w:val="0"/>
          <w:color w:val="000000"/>
          <w:sz w:val="28"/>
          <w:szCs w:val="28"/>
        </w:rPr>
        <w:t>Федерального закона от 12.06.2002 № 67-ФЗ</w:t>
      </w:r>
      <w:r w:rsidRPr="001C728C">
        <w:rPr>
          <w:rFonts w:ascii="Times New Roman" w:hAnsi="Times New Roman"/>
          <w:b w:val="0"/>
          <w:color w:val="000000"/>
          <w:sz w:val="28"/>
          <w:szCs w:val="28"/>
          <w:shd w:val="clear" w:color="auto" w:fill="FFFFFF"/>
        </w:rPr>
        <w:t>, и случаев, предусмотренных </w:t>
      </w:r>
      <w:hyperlink r:id="rId17" w:anchor="dst100425" w:history="1">
        <w:r w:rsidRPr="001C728C">
          <w:rPr>
            <w:rStyle w:val="a3"/>
            <w:rFonts w:ascii="Times New Roman" w:hAnsi="Times New Roman"/>
            <w:b w:val="0"/>
            <w:color w:val="000000"/>
            <w:sz w:val="28"/>
            <w:szCs w:val="28"/>
            <w:shd w:val="clear" w:color="auto" w:fill="FFFFFF"/>
          </w:rPr>
          <w:t>подпунктами "а"</w:t>
        </w:r>
      </w:hyperlink>
      <w:r w:rsidRPr="001C728C">
        <w:rPr>
          <w:rFonts w:ascii="Times New Roman" w:hAnsi="Times New Roman"/>
          <w:b w:val="0"/>
          <w:color w:val="000000"/>
          <w:sz w:val="28"/>
          <w:szCs w:val="28"/>
          <w:shd w:val="clear" w:color="auto" w:fill="FFFFFF"/>
        </w:rPr>
        <w:t>, </w:t>
      </w:r>
      <w:hyperlink r:id="rId18" w:anchor="dst100426" w:history="1">
        <w:r w:rsidRPr="001C728C">
          <w:rPr>
            <w:rStyle w:val="a3"/>
            <w:rFonts w:ascii="Times New Roman" w:hAnsi="Times New Roman"/>
            <w:b w:val="0"/>
            <w:color w:val="000000"/>
            <w:sz w:val="28"/>
            <w:szCs w:val="28"/>
            <w:shd w:val="clear" w:color="auto" w:fill="FFFFFF"/>
          </w:rPr>
          <w:t>"б"</w:t>
        </w:r>
      </w:hyperlink>
      <w:r w:rsidRPr="001C728C">
        <w:rPr>
          <w:rFonts w:ascii="Times New Roman" w:hAnsi="Times New Roman"/>
          <w:b w:val="0"/>
          <w:color w:val="000000"/>
          <w:sz w:val="28"/>
          <w:szCs w:val="28"/>
          <w:shd w:val="clear" w:color="auto" w:fill="FFFFFF"/>
        </w:rPr>
        <w:t>, </w:t>
      </w:r>
      <w:hyperlink r:id="rId19" w:anchor="dst103022" w:history="1">
        <w:r w:rsidRPr="001C728C">
          <w:rPr>
            <w:rStyle w:val="a3"/>
            <w:rFonts w:ascii="Times New Roman" w:hAnsi="Times New Roman"/>
            <w:b w:val="0"/>
            <w:color w:val="000000"/>
            <w:sz w:val="28"/>
            <w:szCs w:val="28"/>
            <w:shd w:val="clear" w:color="auto" w:fill="FFFFFF"/>
          </w:rPr>
          <w:t>"н"</w:t>
        </w:r>
      </w:hyperlink>
      <w:r w:rsidRPr="001C728C">
        <w:rPr>
          <w:rFonts w:ascii="Times New Roman" w:hAnsi="Times New Roman"/>
          <w:b w:val="0"/>
          <w:color w:val="000000"/>
          <w:sz w:val="28"/>
          <w:szCs w:val="28"/>
          <w:shd w:val="clear" w:color="auto" w:fill="FFFFFF"/>
        </w:rPr>
        <w:t> и </w:t>
      </w:r>
      <w:hyperlink r:id="rId20" w:anchor="dst792" w:history="1">
        <w:r w:rsidRPr="001C728C">
          <w:rPr>
            <w:rStyle w:val="a3"/>
            <w:rFonts w:ascii="Times New Roman" w:hAnsi="Times New Roman"/>
            <w:b w:val="0"/>
            <w:color w:val="000000"/>
            <w:sz w:val="28"/>
            <w:szCs w:val="28"/>
            <w:shd w:val="clear" w:color="auto" w:fill="FFFFFF"/>
          </w:rPr>
          <w:t>"о" пункта 1</w:t>
        </w:r>
      </w:hyperlink>
      <w:r w:rsidRPr="001C728C">
        <w:rPr>
          <w:rFonts w:ascii="Times New Roman" w:hAnsi="Times New Roman"/>
          <w:b w:val="0"/>
          <w:color w:val="000000"/>
          <w:sz w:val="28"/>
          <w:szCs w:val="28"/>
          <w:shd w:val="clear" w:color="auto" w:fill="FFFFFF"/>
        </w:rPr>
        <w:t xml:space="preserve">  статьи 29 </w:t>
      </w:r>
      <w:r w:rsidRPr="001C728C">
        <w:rPr>
          <w:rFonts w:ascii="Times New Roman" w:hAnsi="Times New Roman"/>
          <w:b w:val="0"/>
          <w:color w:val="000000"/>
          <w:sz w:val="28"/>
          <w:szCs w:val="28"/>
        </w:rPr>
        <w:t>Федерального</w:t>
      </w:r>
      <w:proofErr w:type="gramEnd"/>
      <w:r w:rsidRPr="001C728C">
        <w:rPr>
          <w:rFonts w:ascii="Times New Roman" w:hAnsi="Times New Roman"/>
          <w:b w:val="0"/>
          <w:color w:val="000000"/>
          <w:sz w:val="28"/>
          <w:szCs w:val="28"/>
        </w:rPr>
        <w:t xml:space="preserve"> закона от 12.06.2002 № 67-ФЗ</w:t>
      </w:r>
      <w:r w:rsidRPr="001C728C">
        <w:rPr>
          <w:rFonts w:ascii="Times New Roman" w:hAnsi="Times New Roman"/>
          <w:b w:val="0"/>
          <w:color w:val="000000"/>
          <w:sz w:val="28"/>
          <w:szCs w:val="28"/>
          <w:shd w:val="clear" w:color="auto" w:fill="FFFFFF"/>
        </w:rPr>
        <w:t>.».</w:t>
      </w:r>
    </w:p>
    <w:p w:rsidR="001C728C" w:rsidRPr="001C728C" w:rsidRDefault="001C728C" w:rsidP="001C728C">
      <w:pPr>
        <w:autoSpaceDE w:val="0"/>
        <w:autoSpaceDN w:val="0"/>
        <w:adjustRightInd w:val="0"/>
        <w:ind w:firstLine="708"/>
        <w:jc w:val="both"/>
        <w:rPr>
          <w:rFonts w:ascii="Times New Roman" w:eastAsia="Calibri" w:hAnsi="Times New Roman" w:cs="Times New Roman"/>
          <w:sz w:val="28"/>
          <w:szCs w:val="28"/>
          <w:lang w:eastAsia="en-US"/>
        </w:rPr>
      </w:pPr>
      <w:r w:rsidRPr="001C728C">
        <w:rPr>
          <w:rFonts w:ascii="Times New Roman" w:eastAsia="Calibri" w:hAnsi="Times New Roman" w:cs="Times New Roman"/>
          <w:sz w:val="28"/>
          <w:szCs w:val="28"/>
          <w:lang w:eastAsia="en-US"/>
        </w:rPr>
        <w:t>2. Опубликовать (обнародовать) настоящее решение в газете «</w:t>
      </w:r>
      <w:r w:rsidRPr="001C728C">
        <w:rPr>
          <w:rFonts w:ascii="Times New Roman" w:eastAsia="Calibri" w:hAnsi="Times New Roman" w:cs="Times New Roman"/>
          <w:bCs/>
          <w:sz w:val="28"/>
          <w:szCs w:val="28"/>
          <w:lang w:eastAsia="en-US"/>
        </w:rPr>
        <w:t xml:space="preserve">Ивановский </w:t>
      </w:r>
      <w:r w:rsidRPr="001C728C">
        <w:rPr>
          <w:rFonts w:ascii="Times New Roman" w:eastAsia="Calibri" w:hAnsi="Times New Roman" w:cs="Times New Roman"/>
          <w:sz w:val="28"/>
          <w:szCs w:val="28"/>
          <w:lang w:eastAsia="en-US"/>
        </w:rPr>
        <w:t xml:space="preserve">муниципальный вестник», разместить </w:t>
      </w:r>
      <w:r w:rsidRPr="001C728C">
        <w:rPr>
          <w:rFonts w:ascii="Times New Roman" w:hAnsi="Times New Roman" w:cs="Times New Roman"/>
          <w:sz w:val="28"/>
          <w:szCs w:val="28"/>
        </w:rPr>
        <w:t xml:space="preserve">на официальном портале </w:t>
      </w:r>
      <w:proofErr w:type="spellStart"/>
      <w:r w:rsidRPr="001C728C">
        <w:rPr>
          <w:rFonts w:ascii="Times New Roman" w:hAnsi="Times New Roman" w:cs="Times New Roman"/>
          <w:sz w:val="28"/>
          <w:szCs w:val="28"/>
        </w:rPr>
        <w:t>Госвеб</w:t>
      </w:r>
      <w:proofErr w:type="spellEnd"/>
      <w:r w:rsidRPr="001C728C">
        <w:rPr>
          <w:rFonts w:ascii="Times New Roman" w:hAnsi="Times New Roman" w:cs="Times New Roman"/>
          <w:sz w:val="28"/>
          <w:szCs w:val="28"/>
        </w:rPr>
        <w:t xml:space="preserve"> </w:t>
      </w:r>
      <w:r w:rsidRPr="001C728C">
        <w:rPr>
          <w:rFonts w:ascii="Times New Roman" w:hAnsi="Times New Roman" w:cs="Times New Roman"/>
          <w:sz w:val="28"/>
          <w:szCs w:val="28"/>
        </w:rPr>
        <w:lastRenderedPageBreak/>
        <w:t>https://ivanovskogo-r52.gosweb.gosuslugi.ru/</w:t>
      </w:r>
    </w:p>
    <w:p w:rsidR="001C728C" w:rsidRPr="001C728C" w:rsidRDefault="001C728C" w:rsidP="001C728C">
      <w:pPr>
        <w:ind w:firstLine="708"/>
        <w:jc w:val="both"/>
        <w:rPr>
          <w:rFonts w:ascii="Times New Roman" w:eastAsia="Calibri" w:hAnsi="Times New Roman" w:cs="Times New Roman"/>
          <w:sz w:val="28"/>
          <w:szCs w:val="28"/>
          <w:lang w:eastAsia="en-US"/>
        </w:rPr>
      </w:pPr>
      <w:r w:rsidRPr="001C728C">
        <w:rPr>
          <w:rFonts w:ascii="Times New Roman" w:eastAsia="Calibri" w:hAnsi="Times New Roman" w:cs="Times New Roman"/>
          <w:sz w:val="28"/>
          <w:szCs w:val="28"/>
          <w:lang w:eastAsia="en-US"/>
        </w:rPr>
        <w:t>4. Настоящее решение вступает в силу с момента его официального опубликования (обнародования).</w:t>
      </w:r>
    </w:p>
    <w:p w:rsidR="001C728C" w:rsidRPr="001C728C" w:rsidRDefault="001C728C" w:rsidP="001C728C">
      <w:pPr>
        <w:ind w:firstLine="708"/>
        <w:jc w:val="both"/>
        <w:rPr>
          <w:rFonts w:ascii="Times New Roman" w:eastAsia="Calibri" w:hAnsi="Times New Roman" w:cs="Times New Roman"/>
          <w:sz w:val="28"/>
          <w:szCs w:val="28"/>
          <w:lang w:eastAsia="en-US"/>
        </w:rPr>
      </w:pPr>
    </w:p>
    <w:p w:rsidR="001C728C" w:rsidRPr="001C728C" w:rsidRDefault="001C728C" w:rsidP="001C728C">
      <w:pPr>
        <w:ind w:firstLine="708"/>
        <w:jc w:val="both"/>
        <w:rPr>
          <w:rFonts w:ascii="Times New Roman" w:eastAsia="Times New Roman" w:hAnsi="Times New Roman" w:cs="Times New Roman"/>
          <w:sz w:val="28"/>
          <w:szCs w:val="28"/>
        </w:rPr>
      </w:pPr>
    </w:p>
    <w:p w:rsidR="001C728C" w:rsidRPr="001C728C" w:rsidRDefault="001C728C" w:rsidP="001C728C">
      <w:pPr>
        <w:jc w:val="both"/>
        <w:rPr>
          <w:rFonts w:ascii="Times New Roman" w:eastAsia="Calibri" w:hAnsi="Times New Roman" w:cs="Times New Roman"/>
          <w:color w:val="auto"/>
          <w:sz w:val="28"/>
          <w:szCs w:val="28"/>
          <w:lang w:eastAsia="en-US"/>
        </w:rPr>
      </w:pPr>
    </w:p>
    <w:tbl>
      <w:tblPr>
        <w:tblW w:w="9606" w:type="dxa"/>
        <w:tblLook w:val="04A0" w:firstRow="1" w:lastRow="0" w:firstColumn="1" w:lastColumn="0" w:noHBand="0" w:noVBand="1"/>
      </w:tblPr>
      <w:tblGrid>
        <w:gridCol w:w="4361"/>
        <w:gridCol w:w="567"/>
        <w:gridCol w:w="4678"/>
      </w:tblGrid>
      <w:tr w:rsidR="001C728C" w:rsidRPr="001C728C" w:rsidTr="001C728C">
        <w:tc>
          <w:tcPr>
            <w:tcW w:w="4361" w:type="dxa"/>
            <w:hideMark/>
          </w:tcPr>
          <w:p w:rsidR="001C728C" w:rsidRPr="001C728C" w:rsidRDefault="001C728C">
            <w:pPr>
              <w:pStyle w:val="15"/>
              <w:tabs>
                <w:tab w:val="num" w:pos="0"/>
              </w:tabs>
              <w:ind w:right="1"/>
              <w:rPr>
                <w:rFonts w:ascii="Times New Roman" w:hAnsi="Times New Roman" w:cs="Times New Roman"/>
                <w:sz w:val="28"/>
                <w:szCs w:val="28"/>
              </w:rPr>
            </w:pPr>
            <w:r w:rsidRPr="001C728C">
              <w:rPr>
                <w:rFonts w:ascii="Times New Roman" w:hAnsi="Times New Roman" w:cs="Times New Roman"/>
                <w:sz w:val="28"/>
                <w:szCs w:val="28"/>
              </w:rPr>
              <w:t>Глава Ивановского сельского поселения</w:t>
            </w:r>
          </w:p>
          <w:p w:rsidR="001C728C" w:rsidRPr="001C728C" w:rsidRDefault="001C728C">
            <w:pPr>
              <w:pStyle w:val="15"/>
              <w:tabs>
                <w:tab w:val="num" w:pos="0"/>
              </w:tabs>
              <w:ind w:right="1"/>
              <w:jc w:val="left"/>
              <w:rPr>
                <w:rFonts w:ascii="Times New Roman" w:hAnsi="Times New Roman" w:cs="Times New Roman"/>
                <w:sz w:val="28"/>
                <w:szCs w:val="28"/>
              </w:rPr>
            </w:pPr>
            <w:r w:rsidRPr="001C728C">
              <w:rPr>
                <w:rFonts w:ascii="Times New Roman" w:hAnsi="Times New Roman" w:cs="Times New Roman"/>
                <w:sz w:val="28"/>
                <w:szCs w:val="28"/>
              </w:rPr>
              <w:t xml:space="preserve">                                   </w:t>
            </w:r>
            <w:proofErr w:type="spellStart"/>
            <w:r w:rsidRPr="001C728C">
              <w:rPr>
                <w:rFonts w:ascii="Times New Roman" w:hAnsi="Times New Roman" w:cs="Times New Roman"/>
                <w:sz w:val="28"/>
                <w:szCs w:val="28"/>
              </w:rPr>
              <w:t>М.А.Эйнбаум</w:t>
            </w:r>
            <w:proofErr w:type="spellEnd"/>
          </w:p>
        </w:tc>
        <w:tc>
          <w:tcPr>
            <w:tcW w:w="567" w:type="dxa"/>
          </w:tcPr>
          <w:p w:rsidR="001C728C" w:rsidRPr="001C728C" w:rsidRDefault="001C728C">
            <w:pPr>
              <w:pStyle w:val="15"/>
              <w:tabs>
                <w:tab w:val="num" w:pos="0"/>
              </w:tabs>
              <w:ind w:right="1"/>
              <w:rPr>
                <w:rFonts w:ascii="Times New Roman" w:hAnsi="Times New Roman" w:cs="Times New Roman"/>
                <w:sz w:val="28"/>
                <w:szCs w:val="28"/>
              </w:rPr>
            </w:pPr>
          </w:p>
        </w:tc>
        <w:tc>
          <w:tcPr>
            <w:tcW w:w="4678" w:type="dxa"/>
          </w:tcPr>
          <w:p w:rsidR="001C728C" w:rsidRPr="001C728C" w:rsidRDefault="001C728C">
            <w:pPr>
              <w:pStyle w:val="15"/>
              <w:tabs>
                <w:tab w:val="num" w:pos="0"/>
              </w:tabs>
              <w:ind w:right="1"/>
              <w:jc w:val="left"/>
              <w:rPr>
                <w:rFonts w:ascii="Times New Roman" w:hAnsi="Times New Roman" w:cs="Times New Roman"/>
                <w:sz w:val="28"/>
                <w:szCs w:val="28"/>
              </w:rPr>
            </w:pPr>
            <w:r w:rsidRPr="001C728C">
              <w:rPr>
                <w:rFonts w:ascii="Times New Roman" w:hAnsi="Times New Roman" w:cs="Times New Roman"/>
                <w:sz w:val="28"/>
                <w:szCs w:val="28"/>
              </w:rPr>
              <w:t xml:space="preserve"> Председатель Совета Ивановского сельского </w:t>
            </w:r>
          </w:p>
          <w:p w:rsidR="001C728C" w:rsidRPr="001C728C" w:rsidRDefault="001C728C">
            <w:pPr>
              <w:rPr>
                <w:rFonts w:ascii="Times New Roman" w:eastAsia="Calibri" w:hAnsi="Times New Roman" w:cs="Times New Roman"/>
                <w:sz w:val="28"/>
                <w:szCs w:val="28"/>
              </w:rPr>
            </w:pPr>
            <w:r w:rsidRPr="001C728C">
              <w:rPr>
                <w:rFonts w:ascii="Times New Roman" w:hAnsi="Times New Roman" w:cs="Times New Roman"/>
                <w:sz w:val="28"/>
                <w:szCs w:val="28"/>
              </w:rPr>
              <w:t xml:space="preserve">поселения                     </w:t>
            </w:r>
            <w:proofErr w:type="spellStart"/>
            <w:r w:rsidRPr="001C728C">
              <w:rPr>
                <w:rFonts w:ascii="Times New Roman" w:hAnsi="Times New Roman" w:cs="Times New Roman"/>
                <w:sz w:val="28"/>
                <w:szCs w:val="28"/>
              </w:rPr>
              <w:t>В.А.Лилло</w:t>
            </w:r>
            <w:proofErr w:type="spellEnd"/>
            <w:r w:rsidRPr="001C728C">
              <w:rPr>
                <w:rFonts w:ascii="Times New Roman" w:hAnsi="Times New Roman" w:cs="Times New Roman"/>
                <w:sz w:val="28"/>
                <w:szCs w:val="28"/>
              </w:rPr>
              <w:t xml:space="preserve">                                                                                                           </w:t>
            </w:r>
          </w:p>
          <w:p w:rsidR="001C728C" w:rsidRPr="001C728C" w:rsidRDefault="001C728C">
            <w:pPr>
              <w:pStyle w:val="15"/>
              <w:tabs>
                <w:tab w:val="num" w:pos="0"/>
              </w:tabs>
              <w:ind w:right="1"/>
              <w:rPr>
                <w:rFonts w:ascii="Times New Roman" w:hAnsi="Times New Roman" w:cs="Times New Roman"/>
                <w:sz w:val="28"/>
                <w:szCs w:val="28"/>
              </w:rPr>
            </w:pPr>
          </w:p>
        </w:tc>
      </w:tr>
    </w:tbl>
    <w:p w:rsidR="001C728C" w:rsidRPr="001C728C" w:rsidRDefault="001C728C" w:rsidP="001C728C">
      <w:pPr>
        <w:ind w:left="4248" w:firstLine="708"/>
        <w:jc w:val="both"/>
        <w:rPr>
          <w:rFonts w:ascii="Times New Roman" w:eastAsia="Times New Roman" w:hAnsi="Times New Roman" w:cs="Times New Roman"/>
          <w:sz w:val="28"/>
          <w:szCs w:val="28"/>
        </w:rPr>
      </w:pPr>
    </w:p>
    <w:p w:rsidR="001C728C" w:rsidRPr="001C728C" w:rsidRDefault="001C728C" w:rsidP="001C728C">
      <w:pPr>
        <w:ind w:left="4248" w:firstLine="708"/>
        <w:jc w:val="right"/>
        <w:rPr>
          <w:rFonts w:ascii="Times New Roman" w:hAnsi="Times New Roman" w:cs="Times New Roman"/>
          <w:sz w:val="28"/>
          <w:szCs w:val="28"/>
        </w:rPr>
      </w:pPr>
    </w:p>
    <w:p w:rsidR="001C728C" w:rsidRPr="001C728C" w:rsidRDefault="001C728C" w:rsidP="001C7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12CC6" w:rsidRPr="001C728C" w:rsidRDefault="00912CC6" w:rsidP="00FC343D">
      <w:pPr>
        <w:pStyle w:val="11"/>
        <w:shd w:val="clear" w:color="auto" w:fill="auto"/>
        <w:tabs>
          <w:tab w:val="left" w:leader="underscore" w:pos="-142"/>
        </w:tabs>
        <w:spacing w:before="0" w:after="10" w:line="240" w:lineRule="auto"/>
        <w:ind w:left="40"/>
        <w:contextualSpacing/>
        <w:rPr>
          <w:spacing w:val="0"/>
          <w:sz w:val="28"/>
          <w:szCs w:val="28"/>
        </w:rPr>
      </w:pPr>
    </w:p>
    <w:sectPr w:rsidR="00912CC6" w:rsidRPr="001C728C">
      <w:pgSz w:w="11909" w:h="16838"/>
      <w:pgMar w:top="1276" w:right="427" w:bottom="567" w:left="1418"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11" w:rsidRDefault="00833C11"/>
  </w:endnote>
  <w:endnote w:type="continuationSeparator" w:id="0">
    <w:p w:rsidR="00833C11" w:rsidRDefault="0083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11" w:rsidRDefault="00833C11"/>
  </w:footnote>
  <w:footnote w:type="continuationSeparator" w:id="0">
    <w:p w:rsidR="00833C11" w:rsidRDefault="00833C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C4A91"/>
    <w:multiLevelType w:val="multilevel"/>
    <w:tmpl w:val="4D7C4A91"/>
    <w:lvl w:ilvl="0">
      <w:start w:val="1"/>
      <w:numFmt w:val="decimal"/>
      <w:lvlText w:val="%1"/>
      <w:lvlJc w:val="left"/>
      <w:pPr>
        <w:ind w:left="510" w:hanging="510"/>
      </w:pPr>
      <w:rPr>
        <w:rFonts w:hint="default"/>
      </w:rPr>
    </w:lvl>
    <w:lvl w:ilvl="1">
      <w:start w:val="1"/>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276B2"/>
    <w:rsid w:val="00075B71"/>
    <w:rsid w:val="00156EA2"/>
    <w:rsid w:val="001C5E0C"/>
    <w:rsid w:val="001C728C"/>
    <w:rsid w:val="001D6687"/>
    <w:rsid w:val="0023056B"/>
    <w:rsid w:val="002C5FD7"/>
    <w:rsid w:val="00354269"/>
    <w:rsid w:val="003936BA"/>
    <w:rsid w:val="003937F4"/>
    <w:rsid w:val="00394FBB"/>
    <w:rsid w:val="003A19F5"/>
    <w:rsid w:val="003F1CFB"/>
    <w:rsid w:val="00426E57"/>
    <w:rsid w:val="00470007"/>
    <w:rsid w:val="00490143"/>
    <w:rsid w:val="004A38A0"/>
    <w:rsid w:val="004A38E9"/>
    <w:rsid w:val="004A5E08"/>
    <w:rsid w:val="004B6376"/>
    <w:rsid w:val="005706AC"/>
    <w:rsid w:val="005D7755"/>
    <w:rsid w:val="006276B2"/>
    <w:rsid w:val="006E2AA0"/>
    <w:rsid w:val="00764513"/>
    <w:rsid w:val="007B2990"/>
    <w:rsid w:val="007E1257"/>
    <w:rsid w:val="008031C0"/>
    <w:rsid w:val="008123B1"/>
    <w:rsid w:val="00833C11"/>
    <w:rsid w:val="00855FA0"/>
    <w:rsid w:val="008C0EBD"/>
    <w:rsid w:val="008F5C61"/>
    <w:rsid w:val="00912CC6"/>
    <w:rsid w:val="00917609"/>
    <w:rsid w:val="00921DE5"/>
    <w:rsid w:val="009D070B"/>
    <w:rsid w:val="009F6FF5"/>
    <w:rsid w:val="00A54574"/>
    <w:rsid w:val="00B049DF"/>
    <w:rsid w:val="00BB3D0B"/>
    <w:rsid w:val="00BF60E8"/>
    <w:rsid w:val="00C17386"/>
    <w:rsid w:val="00CF25A6"/>
    <w:rsid w:val="00E460B2"/>
    <w:rsid w:val="00EF08AE"/>
    <w:rsid w:val="00EF7BE7"/>
    <w:rsid w:val="00F10740"/>
    <w:rsid w:val="00F22C40"/>
    <w:rsid w:val="00FC343D"/>
    <w:rsid w:val="40B35FC3"/>
    <w:rsid w:val="509A10CA"/>
    <w:rsid w:val="6F6801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lang w:bidi="ru-RU"/>
    </w:rPr>
  </w:style>
  <w:style w:type="paragraph" w:styleId="1">
    <w:name w:val="heading 1"/>
    <w:basedOn w:val="a"/>
    <w:next w:val="a"/>
    <w:link w:val="10"/>
    <w:qFormat/>
    <w:rsid w:val="001C728C"/>
    <w:pPr>
      <w:widowControl/>
      <w:autoSpaceDE w:val="0"/>
      <w:autoSpaceDN w:val="0"/>
      <w:adjustRightInd w:val="0"/>
      <w:spacing w:before="108" w:after="108"/>
      <w:jc w:val="center"/>
      <w:outlineLvl w:val="0"/>
    </w:pPr>
    <w:rPr>
      <w:rFonts w:ascii="Arial" w:eastAsia="Times New Roman" w:hAnsi="Arial" w:cs="Times New Roman"/>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Balloon Text"/>
    <w:basedOn w:val="a"/>
    <w:link w:val="a5"/>
    <w:uiPriority w:val="99"/>
    <w:semiHidden/>
    <w:unhideWhenUsed/>
    <w:rPr>
      <w:rFonts w:ascii="Tahoma" w:hAnsi="Tahoma" w:cs="Tahoma"/>
      <w:sz w:val="16"/>
      <w:szCs w:val="16"/>
    </w:rPr>
  </w:style>
  <w:style w:type="character" w:customStyle="1" w:styleId="2">
    <w:name w:val="Основной текст (2)_"/>
    <w:basedOn w:val="a0"/>
    <w:link w:val="20"/>
    <w:rPr>
      <w:rFonts w:ascii="Times New Roman" w:eastAsia="Times New Roman" w:hAnsi="Times New Roman" w:cs="Times New Roman"/>
      <w:b/>
      <w:bCs/>
      <w:spacing w:val="11"/>
      <w:sz w:val="22"/>
      <w:szCs w:val="22"/>
      <w:u w:val="none"/>
    </w:rPr>
  </w:style>
  <w:style w:type="paragraph" w:customStyle="1" w:styleId="20">
    <w:name w:val="Основной текст (2)"/>
    <w:basedOn w:val="a"/>
    <w:link w:val="2"/>
    <w:pPr>
      <w:shd w:val="clear" w:color="auto" w:fill="FFFFFF"/>
      <w:spacing w:line="336" w:lineRule="exact"/>
      <w:jc w:val="both"/>
    </w:pPr>
    <w:rPr>
      <w:rFonts w:ascii="Times New Roman" w:eastAsia="Times New Roman" w:hAnsi="Times New Roman" w:cs="Times New Roman"/>
      <w:b/>
      <w:bCs/>
      <w:spacing w:val="11"/>
      <w:sz w:val="22"/>
      <w:szCs w:val="22"/>
    </w:rPr>
  </w:style>
  <w:style w:type="character" w:customStyle="1" w:styleId="21">
    <w:name w:val="Заголовок №2_"/>
    <w:basedOn w:val="a0"/>
    <w:link w:val="22"/>
    <w:qFormat/>
    <w:rPr>
      <w:rFonts w:ascii="Times New Roman" w:eastAsia="Times New Roman" w:hAnsi="Times New Roman" w:cs="Times New Roman"/>
      <w:b/>
      <w:bCs/>
      <w:spacing w:val="6"/>
      <w:sz w:val="36"/>
      <w:szCs w:val="36"/>
      <w:u w:val="none"/>
    </w:rPr>
  </w:style>
  <w:style w:type="paragraph" w:customStyle="1" w:styleId="22">
    <w:name w:val="Заголовок №2"/>
    <w:basedOn w:val="a"/>
    <w:link w:val="21"/>
    <w:pPr>
      <w:shd w:val="clear" w:color="auto" w:fill="FFFFFF"/>
      <w:spacing w:before="720" w:after="480" w:line="0" w:lineRule="atLeast"/>
      <w:jc w:val="center"/>
      <w:outlineLvl w:val="1"/>
    </w:pPr>
    <w:rPr>
      <w:rFonts w:ascii="Times New Roman" w:eastAsia="Times New Roman" w:hAnsi="Times New Roman" w:cs="Times New Roman"/>
      <w:b/>
      <w:bCs/>
      <w:spacing w:val="6"/>
      <w:sz w:val="36"/>
      <w:szCs w:val="36"/>
    </w:rPr>
  </w:style>
  <w:style w:type="character" w:customStyle="1" w:styleId="a6">
    <w:name w:val="Основной текст_"/>
    <w:basedOn w:val="a0"/>
    <w:link w:val="11"/>
    <w:rPr>
      <w:rFonts w:ascii="Times New Roman" w:eastAsia="Times New Roman" w:hAnsi="Times New Roman" w:cs="Times New Roman"/>
      <w:spacing w:val="8"/>
      <w:u w:val="none"/>
    </w:rPr>
  </w:style>
  <w:style w:type="paragraph" w:customStyle="1" w:styleId="11">
    <w:name w:val="Основной текст1"/>
    <w:basedOn w:val="a"/>
    <w:link w:val="a6"/>
    <w:pPr>
      <w:shd w:val="clear" w:color="auto" w:fill="FFFFFF"/>
      <w:spacing w:before="480" w:after="480" w:line="0" w:lineRule="atLeast"/>
      <w:jc w:val="both"/>
    </w:pPr>
    <w:rPr>
      <w:rFonts w:ascii="Times New Roman" w:eastAsia="Times New Roman" w:hAnsi="Times New Roman" w:cs="Times New Roman"/>
      <w:spacing w:val="8"/>
    </w:rPr>
  </w:style>
  <w:style w:type="character" w:customStyle="1" w:styleId="3">
    <w:name w:val="Основной текст (3)_"/>
    <w:basedOn w:val="a0"/>
    <w:link w:val="30"/>
    <w:rPr>
      <w:rFonts w:ascii="Times New Roman" w:eastAsia="Times New Roman" w:hAnsi="Times New Roman" w:cs="Times New Roman"/>
      <w:spacing w:val="8"/>
      <w:sz w:val="16"/>
      <w:szCs w:val="16"/>
      <w:u w:val="none"/>
    </w:rPr>
  </w:style>
  <w:style w:type="paragraph" w:customStyle="1" w:styleId="30">
    <w:name w:val="Основной текст (3)"/>
    <w:basedOn w:val="a"/>
    <w:link w:val="3"/>
    <w:pPr>
      <w:shd w:val="clear" w:color="auto" w:fill="FFFFFF"/>
      <w:spacing w:line="235" w:lineRule="exact"/>
      <w:jc w:val="right"/>
    </w:pPr>
    <w:rPr>
      <w:rFonts w:ascii="Times New Roman" w:eastAsia="Times New Roman" w:hAnsi="Times New Roman" w:cs="Times New Roman"/>
      <w:spacing w:val="8"/>
      <w:sz w:val="16"/>
      <w:szCs w:val="16"/>
    </w:rPr>
  </w:style>
  <w:style w:type="character" w:customStyle="1" w:styleId="0pt">
    <w:name w:val="Основной текст + Курсив;Интервал 0 pt"/>
    <w:basedOn w:val="a6"/>
    <w:rPr>
      <w:rFonts w:ascii="Times New Roman" w:eastAsia="Times New Roman" w:hAnsi="Times New Roman" w:cs="Times New Roman"/>
      <w:i/>
      <w:iCs/>
      <w:color w:val="000000"/>
      <w:spacing w:val="0"/>
      <w:w w:val="100"/>
      <w:position w:val="0"/>
      <w:sz w:val="24"/>
      <w:szCs w:val="24"/>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spacing w:val="11"/>
      <w:sz w:val="22"/>
      <w:szCs w:val="22"/>
      <w:u w:val="none"/>
    </w:rPr>
  </w:style>
  <w:style w:type="paragraph" w:customStyle="1" w:styleId="32">
    <w:name w:val="Заголовок №3"/>
    <w:basedOn w:val="a"/>
    <w:link w:val="31"/>
    <w:qFormat/>
    <w:pPr>
      <w:shd w:val="clear" w:color="auto" w:fill="FFFFFF"/>
      <w:spacing w:before="600" w:line="0" w:lineRule="atLeast"/>
      <w:jc w:val="both"/>
      <w:outlineLvl w:val="2"/>
    </w:pPr>
    <w:rPr>
      <w:rFonts w:ascii="Times New Roman" w:eastAsia="Times New Roman" w:hAnsi="Times New Roman" w:cs="Times New Roman"/>
      <w:b/>
      <w:bCs/>
      <w:spacing w:val="11"/>
      <w:sz w:val="22"/>
      <w:szCs w:val="22"/>
    </w:rPr>
  </w:style>
  <w:style w:type="character" w:customStyle="1" w:styleId="30pt">
    <w:name w:val="Заголовок №3 + Курсив;Интервал 0 pt"/>
    <w:basedOn w:val="31"/>
    <w:rPr>
      <w:rFonts w:ascii="Times New Roman" w:eastAsia="Times New Roman" w:hAnsi="Times New Roman" w:cs="Times New Roman"/>
      <w:b/>
      <w:bCs/>
      <w:i/>
      <w:iCs/>
      <w:color w:val="000000"/>
      <w:spacing w:val="0"/>
      <w:w w:val="100"/>
      <w:position w:val="0"/>
      <w:sz w:val="22"/>
      <w:szCs w:val="22"/>
      <w:u w:val="none"/>
      <w:lang w:val="ru-RU" w:eastAsia="ru-RU" w:bidi="ru-RU"/>
    </w:rPr>
  </w:style>
  <w:style w:type="character" w:customStyle="1" w:styleId="3ArialNarrow14pt0pt">
    <w:name w:val="Заголовок №3 + Arial Narrow;14 pt;Не полужирный;Курсив;Интервал 0 pt"/>
    <w:basedOn w:val="31"/>
    <w:qFormat/>
    <w:rPr>
      <w:rFonts w:ascii="Arial Narrow" w:eastAsia="Arial Narrow" w:hAnsi="Arial Narrow" w:cs="Arial Narrow"/>
      <w:b/>
      <w:bCs/>
      <w:i/>
      <w:iCs/>
      <w:color w:val="000000"/>
      <w:spacing w:val="0"/>
      <w:w w:val="100"/>
      <w:position w:val="0"/>
      <w:sz w:val="28"/>
      <w:szCs w:val="28"/>
      <w:u w:val="none"/>
      <w:lang w:val="ru-RU" w:eastAsia="ru-RU" w:bidi="ru-RU"/>
    </w:rPr>
  </w:style>
  <w:style w:type="character" w:customStyle="1" w:styleId="a7">
    <w:name w:val="Колонтитул_"/>
    <w:basedOn w:val="a0"/>
    <w:link w:val="a8"/>
    <w:rPr>
      <w:rFonts w:ascii="Times New Roman" w:eastAsia="Times New Roman" w:hAnsi="Times New Roman" w:cs="Times New Roman"/>
      <w:spacing w:val="6"/>
      <w:sz w:val="21"/>
      <w:szCs w:val="21"/>
      <w:u w:val="none"/>
    </w:rPr>
  </w:style>
  <w:style w:type="paragraph" w:customStyle="1" w:styleId="a8">
    <w:name w:val="Колонтитул"/>
    <w:basedOn w:val="a"/>
    <w:link w:val="a7"/>
    <w:qFormat/>
    <w:pPr>
      <w:shd w:val="clear" w:color="auto" w:fill="FFFFFF"/>
      <w:spacing w:line="0" w:lineRule="atLeast"/>
    </w:pPr>
    <w:rPr>
      <w:rFonts w:ascii="Times New Roman" w:eastAsia="Times New Roman" w:hAnsi="Times New Roman" w:cs="Times New Roman"/>
      <w:spacing w:val="6"/>
      <w:sz w:val="21"/>
      <w:szCs w:val="21"/>
    </w:rPr>
  </w:style>
  <w:style w:type="character" w:customStyle="1" w:styleId="4">
    <w:name w:val="Основной текст (4)_"/>
    <w:basedOn w:val="a0"/>
    <w:link w:val="40"/>
    <w:rPr>
      <w:rFonts w:ascii="Times New Roman" w:eastAsia="Times New Roman" w:hAnsi="Times New Roman" w:cs="Times New Roman"/>
      <w:spacing w:val="5"/>
      <w:sz w:val="21"/>
      <w:szCs w:val="21"/>
      <w:u w:val="none"/>
    </w:rPr>
  </w:style>
  <w:style w:type="paragraph" w:customStyle="1" w:styleId="40">
    <w:name w:val="Основной текст (4)"/>
    <w:basedOn w:val="a"/>
    <w:link w:val="4"/>
    <w:pPr>
      <w:shd w:val="clear" w:color="auto" w:fill="FFFFFF"/>
      <w:spacing w:line="274" w:lineRule="exact"/>
      <w:ind w:hanging="1720"/>
    </w:pPr>
    <w:rPr>
      <w:rFonts w:ascii="Times New Roman" w:eastAsia="Times New Roman" w:hAnsi="Times New Roman" w:cs="Times New Roman"/>
      <w:spacing w:val="5"/>
      <w:sz w:val="21"/>
      <w:szCs w:val="21"/>
    </w:rPr>
  </w:style>
  <w:style w:type="character" w:customStyle="1" w:styleId="5">
    <w:name w:val="Основной текст (5)_"/>
    <w:basedOn w:val="a0"/>
    <w:link w:val="50"/>
    <w:qFormat/>
    <w:rPr>
      <w:rFonts w:ascii="Times New Roman" w:eastAsia="Times New Roman" w:hAnsi="Times New Roman" w:cs="Times New Roman"/>
      <w:i/>
      <w:iCs/>
      <w:spacing w:val="3"/>
      <w:sz w:val="21"/>
      <w:szCs w:val="21"/>
      <w:u w:val="none"/>
    </w:rPr>
  </w:style>
  <w:style w:type="paragraph" w:customStyle="1" w:styleId="50">
    <w:name w:val="Основной текст (5)"/>
    <w:basedOn w:val="a"/>
    <w:link w:val="5"/>
    <w:pPr>
      <w:shd w:val="clear" w:color="auto" w:fill="FFFFFF"/>
      <w:spacing w:before="420" w:line="715" w:lineRule="exact"/>
      <w:jc w:val="both"/>
    </w:pPr>
    <w:rPr>
      <w:rFonts w:ascii="Times New Roman" w:eastAsia="Times New Roman" w:hAnsi="Times New Roman" w:cs="Times New Roman"/>
      <w:i/>
      <w:iCs/>
      <w:spacing w:val="3"/>
      <w:sz w:val="21"/>
      <w:szCs w:val="21"/>
    </w:rPr>
  </w:style>
  <w:style w:type="character" w:customStyle="1" w:styleId="8">
    <w:name w:val="Основной текст (8)_"/>
    <w:basedOn w:val="a0"/>
    <w:link w:val="80"/>
    <w:qFormat/>
    <w:rPr>
      <w:rFonts w:ascii="Times New Roman" w:eastAsia="Times New Roman" w:hAnsi="Times New Roman" w:cs="Times New Roman"/>
      <w:i/>
      <w:iCs/>
      <w:u w:val="none"/>
    </w:rPr>
  </w:style>
  <w:style w:type="paragraph" w:customStyle="1" w:styleId="80">
    <w:name w:val="Основной текст (8)"/>
    <w:basedOn w:val="a"/>
    <w:link w:val="8"/>
    <w:qFormat/>
    <w:pPr>
      <w:shd w:val="clear" w:color="auto" w:fill="FFFFFF"/>
      <w:spacing w:before="60" w:line="0" w:lineRule="atLeast"/>
      <w:jc w:val="right"/>
    </w:pPr>
    <w:rPr>
      <w:rFonts w:ascii="Times New Roman" w:eastAsia="Times New Roman" w:hAnsi="Times New Roman" w:cs="Times New Roman"/>
      <w:i/>
      <w:iCs/>
    </w:rPr>
  </w:style>
  <w:style w:type="character" w:customStyle="1" w:styleId="88pt0pt">
    <w:name w:val="Основной текст (8) + 8 pt;Не курсив;Интервал 0 pt"/>
    <w:basedOn w:val="8"/>
    <w:rPr>
      <w:rFonts w:ascii="Times New Roman" w:eastAsia="Times New Roman" w:hAnsi="Times New Roman" w:cs="Times New Roman"/>
      <w:i/>
      <w:iCs/>
      <w:color w:val="000000"/>
      <w:spacing w:val="8"/>
      <w:w w:val="100"/>
      <w:position w:val="0"/>
      <w:sz w:val="16"/>
      <w:szCs w:val="16"/>
      <w:u w:val="none"/>
      <w:lang w:val="ru-RU" w:eastAsia="ru-RU" w:bidi="ru-RU"/>
    </w:rPr>
  </w:style>
  <w:style w:type="character" w:customStyle="1" w:styleId="12">
    <w:name w:val="Заголовок №1_"/>
    <w:basedOn w:val="a0"/>
    <w:link w:val="13"/>
    <w:qFormat/>
    <w:rPr>
      <w:rFonts w:ascii="Times New Roman" w:eastAsia="Times New Roman" w:hAnsi="Times New Roman" w:cs="Times New Roman"/>
      <w:spacing w:val="7"/>
      <w:sz w:val="56"/>
      <w:szCs w:val="56"/>
      <w:u w:val="none"/>
    </w:rPr>
  </w:style>
  <w:style w:type="paragraph" w:customStyle="1" w:styleId="13">
    <w:name w:val="Заголовок №1"/>
    <w:basedOn w:val="a"/>
    <w:link w:val="12"/>
    <w:pPr>
      <w:shd w:val="clear" w:color="auto" w:fill="FFFFFF"/>
      <w:spacing w:line="0" w:lineRule="atLeast"/>
      <w:outlineLvl w:val="0"/>
    </w:pPr>
    <w:rPr>
      <w:rFonts w:ascii="Times New Roman" w:eastAsia="Times New Roman" w:hAnsi="Times New Roman" w:cs="Times New Roman"/>
      <w:spacing w:val="7"/>
      <w:sz w:val="56"/>
      <w:szCs w:val="56"/>
    </w:rPr>
  </w:style>
  <w:style w:type="character" w:customStyle="1" w:styleId="14">
    <w:name w:val="Заголовок №1 + Малые прописные"/>
    <w:basedOn w:val="12"/>
    <w:qFormat/>
    <w:rPr>
      <w:rFonts w:ascii="Times New Roman" w:eastAsia="Times New Roman" w:hAnsi="Times New Roman" w:cs="Times New Roman"/>
      <w:smallCaps/>
      <w:color w:val="000000"/>
      <w:spacing w:val="7"/>
      <w:w w:val="100"/>
      <w:position w:val="0"/>
      <w:sz w:val="56"/>
      <w:szCs w:val="56"/>
      <w:u w:val="none"/>
      <w:lang w:val="ru-RU" w:eastAsia="ru-RU" w:bidi="ru-RU"/>
    </w:rPr>
  </w:style>
  <w:style w:type="character" w:customStyle="1" w:styleId="9">
    <w:name w:val="Основной текст (9)_"/>
    <w:basedOn w:val="a0"/>
    <w:link w:val="90"/>
    <w:qFormat/>
    <w:rPr>
      <w:rFonts w:ascii="Times New Roman" w:eastAsia="Times New Roman" w:hAnsi="Times New Roman" w:cs="Times New Roman"/>
      <w:i/>
      <w:iCs/>
      <w:spacing w:val="-3"/>
      <w:sz w:val="23"/>
      <w:szCs w:val="23"/>
      <w:u w:val="none"/>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i/>
      <w:iCs/>
      <w:spacing w:val="-3"/>
      <w:sz w:val="23"/>
      <w:szCs w:val="23"/>
    </w:rPr>
  </w:style>
  <w:style w:type="character" w:customStyle="1" w:styleId="6">
    <w:name w:val="Основной текст (6)_"/>
    <w:basedOn w:val="a0"/>
    <w:link w:val="60"/>
    <w:qFormat/>
    <w:rPr>
      <w:rFonts w:ascii="Times New Roman" w:eastAsia="Times New Roman" w:hAnsi="Times New Roman" w:cs="Times New Roman"/>
      <w:spacing w:val="-14"/>
      <w:sz w:val="26"/>
      <w:szCs w:val="26"/>
      <w:u w:val="none"/>
    </w:rPr>
  </w:style>
  <w:style w:type="paragraph" w:customStyle="1" w:styleId="60">
    <w:name w:val="Основной текст (6)"/>
    <w:basedOn w:val="a"/>
    <w:link w:val="6"/>
    <w:pPr>
      <w:shd w:val="clear" w:color="auto" w:fill="FFFFFF"/>
      <w:spacing w:before="8340" w:after="60" w:line="0" w:lineRule="atLeast"/>
    </w:pPr>
    <w:rPr>
      <w:rFonts w:ascii="Times New Roman" w:eastAsia="Times New Roman" w:hAnsi="Times New Roman" w:cs="Times New Roman"/>
      <w:spacing w:val="-14"/>
      <w:sz w:val="26"/>
      <w:szCs w:val="26"/>
    </w:rPr>
  </w:style>
  <w:style w:type="character" w:customStyle="1" w:styleId="7">
    <w:name w:val="Основной текст (7)_"/>
    <w:basedOn w:val="a0"/>
    <w:link w:val="70"/>
    <w:qFormat/>
    <w:rPr>
      <w:rFonts w:ascii="Times New Roman" w:eastAsia="Times New Roman" w:hAnsi="Times New Roman" w:cs="Times New Roman"/>
      <w:spacing w:val="-6"/>
      <w:u w:val="none"/>
    </w:rPr>
  </w:style>
  <w:style w:type="paragraph" w:customStyle="1" w:styleId="70">
    <w:name w:val="Основной текст (7)"/>
    <w:basedOn w:val="a"/>
    <w:link w:val="7"/>
    <w:pPr>
      <w:shd w:val="clear" w:color="auto" w:fill="FFFFFF"/>
      <w:spacing w:before="60" w:line="0" w:lineRule="atLeast"/>
      <w:jc w:val="center"/>
    </w:pPr>
    <w:rPr>
      <w:rFonts w:ascii="Times New Roman" w:eastAsia="Times New Roman" w:hAnsi="Times New Roman" w:cs="Times New Roman"/>
      <w:spacing w:val="-6"/>
    </w:rPr>
  </w:style>
  <w:style w:type="character" w:customStyle="1" w:styleId="70pt">
    <w:name w:val="Основной текст (7) + Интервал 0 pt"/>
    <w:basedOn w:val="7"/>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8pt">
    <w:name w:val="Основной текст + 8 pt"/>
    <w:basedOn w:val="a6"/>
    <w:rPr>
      <w:rFonts w:ascii="Times New Roman" w:eastAsia="Times New Roman" w:hAnsi="Times New Roman" w:cs="Times New Roman"/>
      <w:color w:val="000000"/>
      <w:spacing w:val="8"/>
      <w:w w:val="100"/>
      <w:position w:val="0"/>
      <w:sz w:val="16"/>
      <w:szCs w:val="16"/>
      <w:u w:val="none"/>
      <w:lang w:val="ru-RU" w:eastAsia="ru-RU" w:bidi="ru-RU"/>
    </w:rPr>
  </w:style>
  <w:style w:type="character" w:customStyle="1" w:styleId="a9">
    <w:name w:val="Подпись к таблице_"/>
    <w:basedOn w:val="a0"/>
    <w:link w:val="aa"/>
    <w:qFormat/>
    <w:rPr>
      <w:rFonts w:ascii="Times New Roman" w:eastAsia="Times New Roman" w:hAnsi="Times New Roman" w:cs="Times New Roman"/>
      <w:spacing w:val="8"/>
      <w:sz w:val="16"/>
      <w:szCs w:val="16"/>
      <w:u w:val="none"/>
    </w:rPr>
  </w:style>
  <w:style w:type="paragraph" w:customStyle="1" w:styleId="aa">
    <w:name w:val="Подпись к таблице"/>
    <w:basedOn w:val="a"/>
    <w:link w:val="a9"/>
    <w:pPr>
      <w:shd w:val="clear" w:color="auto" w:fill="FFFFFF"/>
      <w:spacing w:line="0" w:lineRule="atLeast"/>
      <w:jc w:val="both"/>
    </w:pPr>
    <w:rPr>
      <w:rFonts w:ascii="Times New Roman" w:eastAsia="Times New Roman" w:hAnsi="Times New Roman" w:cs="Times New Roman"/>
      <w:spacing w:val="8"/>
      <w:sz w:val="16"/>
      <w:szCs w:val="16"/>
    </w:rPr>
  </w:style>
  <w:style w:type="character" w:customStyle="1" w:styleId="410pt0pt">
    <w:name w:val="Основной текст (4) + 10 pt;Интервал 0 pt"/>
    <w:basedOn w:val="4"/>
    <w:qFormat/>
    <w:rPr>
      <w:rFonts w:ascii="Times New Roman" w:eastAsia="Times New Roman" w:hAnsi="Times New Roman" w:cs="Times New Roman"/>
      <w:color w:val="000000"/>
      <w:spacing w:val="2"/>
      <w:w w:val="100"/>
      <w:position w:val="0"/>
      <w:sz w:val="20"/>
      <w:szCs w:val="20"/>
      <w:u w:val="none"/>
      <w:lang w:val="ru-RU" w:eastAsia="ru-RU" w:bidi="ru-RU"/>
    </w:rPr>
  </w:style>
  <w:style w:type="character" w:customStyle="1" w:styleId="4Candara0pt">
    <w:name w:val="Основной текст (4) + Candara;Интервал 0 pt"/>
    <w:basedOn w:val="4"/>
    <w:rPr>
      <w:rFonts w:ascii="Candara" w:eastAsia="Candara" w:hAnsi="Candara" w:cs="Candara"/>
      <w:color w:val="000000"/>
      <w:spacing w:val="0"/>
      <w:w w:val="100"/>
      <w:position w:val="0"/>
      <w:sz w:val="21"/>
      <w:szCs w:val="21"/>
      <w:u w:val="none"/>
      <w:lang w:val="ru-RU" w:eastAsia="ru-RU" w:bidi="ru-RU"/>
    </w:rPr>
  </w:style>
  <w:style w:type="paragraph" w:styleId="ab">
    <w:name w:val="List Paragraph"/>
    <w:basedOn w:val="a"/>
    <w:uiPriority w:val="34"/>
    <w:qFormat/>
    <w:pPr>
      <w:ind w:left="720"/>
      <w:contextualSpacing/>
    </w:pPr>
  </w:style>
  <w:style w:type="character" w:customStyle="1" w:styleId="a5">
    <w:name w:val="Текст выноски Знак"/>
    <w:basedOn w:val="a0"/>
    <w:link w:val="a4"/>
    <w:uiPriority w:val="99"/>
    <w:semiHidden/>
    <w:rPr>
      <w:rFonts w:ascii="Tahoma" w:hAnsi="Tahoma" w:cs="Tahoma"/>
      <w:color w:val="000000"/>
      <w:sz w:val="16"/>
      <w:szCs w:val="16"/>
    </w:rPr>
  </w:style>
  <w:style w:type="character" w:customStyle="1" w:styleId="10">
    <w:name w:val="Заголовок 1 Знак"/>
    <w:basedOn w:val="a0"/>
    <w:link w:val="1"/>
    <w:rsid w:val="001C728C"/>
    <w:rPr>
      <w:rFonts w:ascii="Arial" w:eastAsia="Times New Roman" w:hAnsi="Arial" w:cs="Times New Roman"/>
      <w:b/>
      <w:bCs/>
      <w:color w:val="26282F"/>
      <w:sz w:val="24"/>
      <w:szCs w:val="24"/>
    </w:rPr>
  </w:style>
  <w:style w:type="paragraph" w:styleId="ac">
    <w:name w:val="Normal (Web)"/>
    <w:basedOn w:val="a"/>
    <w:uiPriority w:val="99"/>
    <w:semiHidden/>
    <w:unhideWhenUsed/>
    <w:rsid w:val="001C72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5">
    <w:name w:val="Без интервала1"/>
    <w:uiPriority w:val="99"/>
    <w:semiHidden/>
    <w:rsid w:val="001C728C"/>
    <w:pPr>
      <w:jc w:val="both"/>
    </w:pPr>
    <w:rPr>
      <w:rFonts w:ascii="Calibri" w:eastAsia="Times New Roman" w:hAnsi="Calibri" w:cs="Calibri"/>
      <w:sz w:val="22"/>
      <w:szCs w:val="22"/>
      <w:lang w:eastAsia="en-US"/>
    </w:rPr>
  </w:style>
  <w:style w:type="character" w:customStyle="1" w:styleId="ed">
    <w:name w:val="ed"/>
    <w:rsid w:val="001C728C"/>
  </w:style>
  <w:style w:type="character" w:customStyle="1" w:styleId="cmd">
    <w:name w:val="cmd"/>
    <w:rsid w:val="001C7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lang w:bidi="ru-RU"/>
    </w:rPr>
  </w:style>
  <w:style w:type="paragraph" w:styleId="1">
    <w:name w:val="heading 1"/>
    <w:basedOn w:val="a"/>
    <w:next w:val="a"/>
    <w:link w:val="10"/>
    <w:qFormat/>
    <w:rsid w:val="001C728C"/>
    <w:pPr>
      <w:widowControl/>
      <w:autoSpaceDE w:val="0"/>
      <w:autoSpaceDN w:val="0"/>
      <w:adjustRightInd w:val="0"/>
      <w:spacing w:before="108" w:after="108"/>
      <w:jc w:val="center"/>
      <w:outlineLvl w:val="0"/>
    </w:pPr>
    <w:rPr>
      <w:rFonts w:ascii="Arial" w:eastAsia="Times New Roman" w:hAnsi="Arial" w:cs="Times New Roman"/>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Balloon Text"/>
    <w:basedOn w:val="a"/>
    <w:link w:val="a5"/>
    <w:uiPriority w:val="99"/>
    <w:semiHidden/>
    <w:unhideWhenUsed/>
    <w:rPr>
      <w:rFonts w:ascii="Tahoma" w:hAnsi="Tahoma" w:cs="Tahoma"/>
      <w:sz w:val="16"/>
      <w:szCs w:val="16"/>
    </w:rPr>
  </w:style>
  <w:style w:type="character" w:customStyle="1" w:styleId="2">
    <w:name w:val="Основной текст (2)_"/>
    <w:basedOn w:val="a0"/>
    <w:link w:val="20"/>
    <w:rPr>
      <w:rFonts w:ascii="Times New Roman" w:eastAsia="Times New Roman" w:hAnsi="Times New Roman" w:cs="Times New Roman"/>
      <w:b/>
      <w:bCs/>
      <w:spacing w:val="11"/>
      <w:sz w:val="22"/>
      <w:szCs w:val="22"/>
      <w:u w:val="none"/>
    </w:rPr>
  </w:style>
  <w:style w:type="paragraph" w:customStyle="1" w:styleId="20">
    <w:name w:val="Основной текст (2)"/>
    <w:basedOn w:val="a"/>
    <w:link w:val="2"/>
    <w:pPr>
      <w:shd w:val="clear" w:color="auto" w:fill="FFFFFF"/>
      <w:spacing w:line="336" w:lineRule="exact"/>
      <w:jc w:val="both"/>
    </w:pPr>
    <w:rPr>
      <w:rFonts w:ascii="Times New Roman" w:eastAsia="Times New Roman" w:hAnsi="Times New Roman" w:cs="Times New Roman"/>
      <w:b/>
      <w:bCs/>
      <w:spacing w:val="11"/>
      <w:sz w:val="22"/>
      <w:szCs w:val="22"/>
    </w:rPr>
  </w:style>
  <w:style w:type="character" w:customStyle="1" w:styleId="21">
    <w:name w:val="Заголовок №2_"/>
    <w:basedOn w:val="a0"/>
    <w:link w:val="22"/>
    <w:qFormat/>
    <w:rPr>
      <w:rFonts w:ascii="Times New Roman" w:eastAsia="Times New Roman" w:hAnsi="Times New Roman" w:cs="Times New Roman"/>
      <w:b/>
      <w:bCs/>
      <w:spacing w:val="6"/>
      <w:sz w:val="36"/>
      <w:szCs w:val="36"/>
      <w:u w:val="none"/>
    </w:rPr>
  </w:style>
  <w:style w:type="paragraph" w:customStyle="1" w:styleId="22">
    <w:name w:val="Заголовок №2"/>
    <w:basedOn w:val="a"/>
    <w:link w:val="21"/>
    <w:pPr>
      <w:shd w:val="clear" w:color="auto" w:fill="FFFFFF"/>
      <w:spacing w:before="720" w:after="480" w:line="0" w:lineRule="atLeast"/>
      <w:jc w:val="center"/>
      <w:outlineLvl w:val="1"/>
    </w:pPr>
    <w:rPr>
      <w:rFonts w:ascii="Times New Roman" w:eastAsia="Times New Roman" w:hAnsi="Times New Roman" w:cs="Times New Roman"/>
      <w:b/>
      <w:bCs/>
      <w:spacing w:val="6"/>
      <w:sz w:val="36"/>
      <w:szCs w:val="36"/>
    </w:rPr>
  </w:style>
  <w:style w:type="character" w:customStyle="1" w:styleId="a6">
    <w:name w:val="Основной текст_"/>
    <w:basedOn w:val="a0"/>
    <w:link w:val="11"/>
    <w:rPr>
      <w:rFonts w:ascii="Times New Roman" w:eastAsia="Times New Roman" w:hAnsi="Times New Roman" w:cs="Times New Roman"/>
      <w:spacing w:val="8"/>
      <w:u w:val="none"/>
    </w:rPr>
  </w:style>
  <w:style w:type="paragraph" w:customStyle="1" w:styleId="11">
    <w:name w:val="Основной текст1"/>
    <w:basedOn w:val="a"/>
    <w:link w:val="a6"/>
    <w:pPr>
      <w:shd w:val="clear" w:color="auto" w:fill="FFFFFF"/>
      <w:spacing w:before="480" w:after="480" w:line="0" w:lineRule="atLeast"/>
      <w:jc w:val="both"/>
    </w:pPr>
    <w:rPr>
      <w:rFonts w:ascii="Times New Roman" w:eastAsia="Times New Roman" w:hAnsi="Times New Roman" w:cs="Times New Roman"/>
      <w:spacing w:val="8"/>
    </w:rPr>
  </w:style>
  <w:style w:type="character" w:customStyle="1" w:styleId="3">
    <w:name w:val="Основной текст (3)_"/>
    <w:basedOn w:val="a0"/>
    <w:link w:val="30"/>
    <w:rPr>
      <w:rFonts w:ascii="Times New Roman" w:eastAsia="Times New Roman" w:hAnsi="Times New Roman" w:cs="Times New Roman"/>
      <w:spacing w:val="8"/>
      <w:sz w:val="16"/>
      <w:szCs w:val="16"/>
      <w:u w:val="none"/>
    </w:rPr>
  </w:style>
  <w:style w:type="paragraph" w:customStyle="1" w:styleId="30">
    <w:name w:val="Основной текст (3)"/>
    <w:basedOn w:val="a"/>
    <w:link w:val="3"/>
    <w:pPr>
      <w:shd w:val="clear" w:color="auto" w:fill="FFFFFF"/>
      <w:spacing w:line="235" w:lineRule="exact"/>
      <w:jc w:val="right"/>
    </w:pPr>
    <w:rPr>
      <w:rFonts w:ascii="Times New Roman" w:eastAsia="Times New Roman" w:hAnsi="Times New Roman" w:cs="Times New Roman"/>
      <w:spacing w:val="8"/>
      <w:sz w:val="16"/>
      <w:szCs w:val="16"/>
    </w:rPr>
  </w:style>
  <w:style w:type="character" w:customStyle="1" w:styleId="0pt">
    <w:name w:val="Основной текст + Курсив;Интервал 0 pt"/>
    <w:basedOn w:val="a6"/>
    <w:rPr>
      <w:rFonts w:ascii="Times New Roman" w:eastAsia="Times New Roman" w:hAnsi="Times New Roman" w:cs="Times New Roman"/>
      <w:i/>
      <w:iCs/>
      <w:color w:val="000000"/>
      <w:spacing w:val="0"/>
      <w:w w:val="100"/>
      <w:position w:val="0"/>
      <w:sz w:val="24"/>
      <w:szCs w:val="24"/>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spacing w:val="11"/>
      <w:sz w:val="22"/>
      <w:szCs w:val="22"/>
      <w:u w:val="none"/>
    </w:rPr>
  </w:style>
  <w:style w:type="paragraph" w:customStyle="1" w:styleId="32">
    <w:name w:val="Заголовок №3"/>
    <w:basedOn w:val="a"/>
    <w:link w:val="31"/>
    <w:qFormat/>
    <w:pPr>
      <w:shd w:val="clear" w:color="auto" w:fill="FFFFFF"/>
      <w:spacing w:before="600" w:line="0" w:lineRule="atLeast"/>
      <w:jc w:val="both"/>
      <w:outlineLvl w:val="2"/>
    </w:pPr>
    <w:rPr>
      <w:rFonts w:ascii="Times New Roman" w:eastAsia="Times New Roman" w:hAnsi="Times New Roman" w:cs="Times New Roman"/>
      <w:b/>
      <w:bCs/>
      <w:spacing w:val="11"/>
      <w:sz w:val="22"/>
      <w:szCs w:val="22"/>
    </w:rPr>
  </w:style>
  <w:style w:type="character" w:customStyle="1" w:styleId="30pt">
    <w:name w:val="Заголовок №3 + Курсив;Интервал 0 pt"/>
    <w:basedOn w:val="31"/>
    <w:rPr>
      <w:rFonts w:ascii="Times New Roman" w:eastAsia="Times New Roman" w:hAnsi="Times New Roman" w:cs="Times New Roman"/>
      <w:b/>
      <w:bCs/>
      <w:i/>
      <w:iCs/>
      <w:color w:val="000000"/>
      <w:spacing w:val="0"/>
      <w:w w:val="100"/>
      <w:position w:val="0"/>
      <w:sz w:val="22"/>
      <w:szCs w:val="22"/>
      <w:u w:val="none"/>
      <w:lang w:val="ru-RU" w:eastAsia="ru-RU" w:bidi="ru-RU"/>
    </w:rPr>
  </w:style>
  <w:style w:type="character" w:customStyle="1" w:styleId="3ArialNarrow14pt0pt">
    <w:name w:val="Заголовок №3 + Arial Narrow;14 pt;Не полужирный;Курсив;Интервал 0 pt"/>
    <w:basedOn w:val="31"/>
    <w:qFormat/>
    <w:rPr>
      <w:rFonts w:ascii="Arial Narrow" w:eastAsia="Arial Narrow" w:hAnsi="Arial Narrow" w:cs="Arial Narrow"/>
      <w:b/>
      <w:bCs/>
      <w:i/>
      <w:iCs/>
      <w:color w:val="000000"/>
      <w:spacing w:val="0"/>
      <w:w w:val="100"/>
      <w:position w:val="0"/>
      <w:sz w:val="28"/>
      <w:szCs w:val="28"/>
      <w:u w:val="none"/>
      <w:lang w:val="ru-RU" w:eastAsia="ru-RU" w:bidi="ru-RU"/>
    </w:rPr>
  </w:style>
  <w:style w:type="character" w:customStyle="1" w:styleId="a7">
    <w:name w:val="Колонтитул_"/>
    <w:basedOn w:val="a0"/>
    <w:link w:val="a8"/>
    <w:rPr>
      <w:rFonts w:ascii="Times New Roman" w:eastAsia="Times New Roman" w:hAnsi="Times New Roman" w:cs="Times New Roman"/>
      <w:spacing w:val="6"/>
      <w:sz w:val="21"/>
      <w:szCs w:val="21"/>
      <w:u w:val="none"/>
    </w:rPr>
  </w:style>
  <w:style w:type="paragraph" w:customStyle="1" w:styleId="a8">
    <w:name w:val="Колонтитул"/>
    <w:basedOn w:val="a"/>
    <w:link w:val="a7"/>
    <w:qFormat/>
    <w:pPr>
      <w:shd w:val="clear" w:color="auto" w:fill="FFFFFF"/>
      <w:spacing w:line="0" w:lineRule="atLeast"/>
    </w:pPr>
    <w:rPr>
      <w:rFonts w:ascii="Times New Roman" w:eastAsia="Times New Roman" w:hAnsi="Times New Roman" w:cs="Times New Roman"/>
      <w:spacing w:val="6"/>
      <w:sz w:val="21"/>
      <w:szCs w:val="21"/>
    </w:rPr>
  </w:style>
  <w:style w:type="character" w:customStyle="1" w:styleId="4">
    <w:name w:val="Основной текст (4)_"/>
    <w:basedOn w:val="a0"/>
    <w:link w:val="40"/>
    <w:rPr>
      <w:rFonts w:ascii="Times New Roman" w:eastAsia="Times New Roman" w:hAnsi="Times New Roman" w:cs="Times New Roman"/>
      <w:spacing w:val="5"/>
      <w:sz w:val="21"/>
      <w:szCs w:val="21"/>
      <w:u w:val="none"/>
    </w:rPr>
  </w:style>
  <w:style w:type="paragraph" w:customStyle="1" w:styleId="40">
    <w:name w:val="Основной текст (4)"/>
    <w:basedOn w:val="a"/>
    <w:link w:val="4"/>
    <w:pPr>
      <w:shd w:val="clear" w:color="auto" w:fill="FFFFFF"/>
      <w:spacing w:line="274" w:lineRule="exact"/>
      <w:ind w:hanging="1720"/>
    </w:pPr>
    <w:rPr>
      <w:rFonts w:ascii="Times New Roman" w:eastAsia="Times New Roman" w:hAnsi="Times New Roman" w:cs="Times New Roman"/>
      <w:spacing w:val="5"/>
      <w:sz w:val="21"/>
      <w:szCs w:val="21"/>
    </w:rPr>
  </w:style>
  <w:style w:type="character" w:customStyle="1" w:styleId="5">
    <w:name w:val="Основной текст (5)_"/>
    <w:basedOn w:val="a0"/>
    <w:link w:val="50"/>
    <w:qFormat/>
    <w:rPr>
      <w:rFonts w:ascii="Times New Roman" w:eastAsia="Times New Roman" w:hAnsi="Times New Roman" w:cs="Times New Roman"/>
      <w:i/>
      <w:iCs/>
      <w:spacing w:val="3"/>
      <w:sz w:val="21"/>
      <w:szCs w:val="21"/>
      <w:u w:val="none"/>
    </w:rPr>
  </w:style>
  <w:style w:type="paragraph" w:customStyle="1" w:styleId="50">
    <w:name w:val="Основной текст (5)"/>
    <w:basedOn w:val="a"/>
    <w:link w:val="5"/>
    <w:pPr>
      <w:shd w:val="clear" w:color="auto" w:fill="FFFFFF"/>
      <w:spacing w:before="420" w:line="715" w:lineRule="exact"/>
      <w:jc w:val="both"/>
    </w:pPr>
    <w:rPr>
      <w:rFonts w:ascii="Times New Roman" w:eastAsia="Times New Roman" w:hAnsi="Times New Roman" w:cs="Times New Roman"/>
      <w:i/>
      <w:iCs/>
      <w:spacing w:val="3"/>
      <w:sz w:val="21"/>
      <w:szCs w:val="21"/>
    </w:rPr>
  </w:style>
  <w:style w:type="character" w:customStyle="1" w:styleId="8">
    <w:name w:val="Основной текст (8)_"/>
    <w:basedOn w:val="a0"/>
    <w:link w:val="80"/>
    <w:qFormat/>
    <w:rPr>
      <w:rFonts w:ascii="Times New Roman" w:eastAsia="Times New Roman" w:hAnsi="Times New Roman" w:cs="Times New Roman"/>
      <w:i/>
      <w:iCs/>
      <w:u w:val="none"/>
    </w:rPr>
  </w:style>
  <w:style w:type="paragraph" w:customStyle="1" w:styleId="80">
    <w:name w:val="Основной текст (8)"/>
    <w:basedOn w:val="a"/>
    <w:link w:val="8"/>
    <w:qFormat/>
    <w:pPr>
      <w:shd w:val="clear" w:color="auto" w:fill="FFFFFF"/>
      <w:spacing w:before="60" w:line="0" w:lineRule="atLeast"/>
      <w:jc w:val="right"/>
    </w:pPr>
    <w:rPr>
      <w:rFonts w:ascii="Times New Roman" w:eastAsia="Times New Roman" w:hAnsi="Times New Roman" w:cs="Times New Roman"/>
      <w:i/>
      <w:iCs/>
    </w:rPr>
  </w:style>
  <w:style w:type="character" w:customStyle="1" w:styleId="88pt0pt">
    <w:name w:val="Основной текст (8) + 8 pt;Не курсив;Интервал 0 pt"/>
    <w:basedOn w:val="8"/>
    <w:rPr>
      <w:rFonts w:ascii="Times New Roman" w:eastAsia="Times New Roman" w:hAnsi="Times New Roman" w:cs="Times New Roman"/>
      <w:i/>
      <w:iCs/>
      <w:color w:val="000000"/>
      <w:spacing w:val="8"/>
      <w:w w:val="100"/>
      <w:position w:val="0"/>
      <w:sz w:val="16"/>
      <w:szCs w:val="16"/>
      <w:u w:val="none"/>
      <w:lang w:val="ru-RU" w:eastAsia="ru-RU" w:bidi="ru-RU"/>
    </w:rPr>
  </w:style>
  <w:style w:type="character" w:customStyle="1" w:styleId="12">
    <w:name w:val="Заголовок №1_"/>
    <w:basedOn w:val="a0"/>
    <w:link w:val="13"/>
    <w:qFormat/>
    <w:rPr>
      <w:rFonts w:ascii="Times New Roman" w:eastAsia="Times New Roman" w:hAnsi="Times New Roman" w:cs="Times New Roman"/>
      <w:spacing w:val="7"/>
      <w:sz w:val="56"/>
      <w:szCs w:val="56"/>
      <w:u w:val="none"/>
    </w:rPr>
  </w:style>
  <w:style w:type="paragraph" w:customStyle="1" w:styleId="13">
    <w:name w:val="Заголовок №1"/>
    <w:basedOn w:val="a"/>
    <w:link w:val="12"/>
    <w:pPr>
      <w:shd w:val="clear" w:color="auto" w:fill="FFFFFF"/>
      <w:spacing w:line="0" w:lineRule="atLeast"/>
      <w:outlineLvl w:val="0"/>
    </w:pPr>
    <w:rPr>
      <w:rFonts w:ascii="Times New Roman" w:eastAsia="Times New Roman" w:hAnsi="Times New Roman" w:cs="Times New Roman"/>
      <w:spacing w:val="7"/>
      <w:sz w:val="56"/>
      <w:szCs w:val="56"/>
    </w:rPr>
  </w:style>
  <w:style w:type="character" w:customStyle="1" w:styleId="14">
    <w:name w:val="Заголовок №1 + Малые прописные"/>
    <w:basedOn w:val="12"/>
    <w:qFormat/>
    <w:rPr>
      <w:rFonts w:ascii="Times New Roman" w:eastAsia="Times New Roman" w:hAnsi="Times New Roman" w:cs="Times New Roman"/>
      <w:smallCaps/>
      <w:color w:val="000000"/>
      <w:spacing w:val="7"/>
      <w:w w:val="100"/>
      <w:position w:val="0"/>
      <w:sz w:val="56"/>
      <w:szCs w:val="56"/>
      <w:u w:val="none"/>
      <w:lang w:val="ru-RU" w:eastAsia="ru-RU" w:bidi="ru-RU"/>
    </w:rPr>
  </w:style>
  <w:style w:type="character" w:customStyle="1" w:styleId="9">
    <w:name w:val="Основной текст (9)_"/>
    <w:basedOn w:val="a0"/>
    <w:link w:val="90"/>
    <w:qFormat/>
    <w:rPr>
      <w:rFonts w:ascii="Times New Roman" w:eastAsia="Times New Roman" w:hAnsi="Times New Roman" w:cs="Times New Roman"/>
      <w:i/>
      <w:iCs/>
      <w:spacing w:val="-3"/>
      <w:sz w:val="23"/>
      <w:szCs w:val="23"/>
      <w:u w:val="none"/>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i/>
      <w:iCs/>
      <w:spacing w:val="-3"/>
      <w:sz w:val="23"/>
      <w:szCs w:val="23"/>
    </w:rPr>
  </w:style>
  <w:style w:type="character" w:customStyle="1" w:styleId="6">
    <w:name w:val="Основной текст (6)_"/>
    <w:basedOn w:val="a0"/>
    <w:link w:val="60"/>
    <w:qFormat/>
    <w:rPr>
      <w:rFonts w:ascii="Times New Roman" w:eastAsia="Times New Roman" w:hAnsi="Times New Roman" w:cs="Times New Roman"/>
      <w:spacing w:val="-14"/>
      <w:sz w:val="26"/>
      <w:szCs w:val="26"/>
      <w:u w:val="none"/>
    </w:rPr>
  </w:style>
  <w:style w:type="paragraph" w:customStyle="1" w:styleId="60">
    <w:name w:val="Основной текст (6)"/>
    <w:basedOn w:val="a"/>
    <w:link w:val="6"/>
    <w:pPr>
      <w:shd w:val="clear" w:color="auto" w:fill="FFFFFF"/>
      <w:spacing w:before="8340" w:after="60" w:line="0" w:lineRule="atLeast"/>
    </w:pPr>
    <w:rPr>
      <w:rFonts w:ascii="Times New Roman" w:eastAsia="Times New Roman" w:hAnsi="Times New Roman" w:cs="Times New Roman"/>
      <w:spacing w:val="-14"/>
      <w:sz w:val="26"/>
      <w:szCs w:val="26"/>
    </w:rPr>
  </w:style>
  <w:style w:type="character" w:customStyle="1" w:styleId="7">
    <w:name w:val="Основной текст (7)_"/>
    <w:basedOn w:val="a0"/>
    <w:link w:val="70"/>
    <w:qFormat/>
    <w:rPr>
      <w:rFonts w:ascii="Times New Roman" w:eastAsia="Times New Roman" w:hAnsi="Times New Roman" w:cs="Times New Roman"/>
      <w:spacing w:val="-6"/>
      <w:u w:val="none"/>
    </w:rPr>
  </w:style>
  <w:style w:type="paragraph" w:customStyle="1" w:styleId="70">
    <w:name w:val="Основной текст (7)"/>
    <w:basedOn w:val="a"/>
    <w:link w:val="7"/>
    <w:pPr>
      <w:shd w:val="clear" w:color="auto" w:fill="FFFFFF"/>
      <w:spacing w:before="60" w:line="0" w:lineRule="atLeast"/>
      <w:jc w:val="center"/>
    </w:pPr>
    <w:rPr>
      <w:rFonts w:ascii="Times New Roman" w:eastAsia="Times New Roman" w:hAnsi="Times New Roman" w:cs="Times New Roman"/>
      <w:spacing w:val="-6"/>
    </w:rPr>
  </w:style>
  <w:style w:type="character" w:customStyle="1" w:styleId="70pt">
    <w:name w:val="Основной текст (7) + Интервал 0 pt"/>
    <w:basedOn w:val="7"/>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8pt">
    <w:name w:val="Основной текст + 8 pt"/>
    <w:basedOn w:val="a6"/>
    <w:rPr>
      <w:rFonts w:ascii="Times New Roman" w:eastAsia="Times New Roman" w:hAnsi="Times New Roman" w:cs="Times New Roman"/>
      <w:color w:val="000000"/>
      <w:spacing w:val="8"/>
      <w:w w:val="100"/>
      <w:position w:val="0"/>
      <w:sz w:val="16"/>
      <w:szCs w:val="16"/>
      <w:u w:val="none"/>
      <w:lang w:val="ru-RU" w:eastAsia="ru-RU" w:bidi="ru-RU"/>
    </w:rPr>
  </w:style>
  <w:style w:type="character" w:customStyle="1" w:styleId="a9">
    <w:name w:val="Подпись к таблице_"/>
    <w:basedOn w:val="a0"/>
    <w:link w:val="aa"/>
    <w:qFormat/>
    <w:rPr>
      <w:rFonts w:ascii="Times New Roman" w:eastAsia="Times New Roman" w:hAnsi="Times New Roman" w:cs="Times New Roman"/>
      <w:spacing w:val="8"/>
      <w:sz w:val="16"/>
      <w:szCs w:val="16"/>
      <w:u w:val="none"/>
    </w:rPr>
  </w:style>
  <w:style w:type="paragraph" w:customStyle="1" w:styleId="aa">
    <w:name w:val="Подпись к таблице"/>
    <w:basedOn w:val="a"/>
    <w:link w:val="a9"/>
    <w:pPr>
      <w:shd w:val="clear" w:color="auto" w:fill="FFFFFF"/>
      <w:spacing w:line="0" w:lineRule="atLeast"/>
      <w:jc w:val="both"/>
    </w:pPr>
    <w:rPr>
      <w:rFonts w:ascii="Times New Roman" w:eastAsia="Times New Roman" w:hAnsi="Times New Roman" w:cs="Times New Roman"/>
      <w:spacing w:val="8"/>
      <w:sz w:val="16"/>
      <w:szCs w:val="16"/>
    </w:rPr>
  </w:style>
  <w:style w:type="character" w:customStyle="1" w:styleId="410pt0pt">
    <w:name w:val="Основной текст (4) + 10 pt;Интервал 0 pt"/>
    <w:basedOn w:val="4"/>
    <w:qFormat/>
    <w:rPr>
      <w:rFonts w:ascii="Times New Roman" w:eastAsia="Times New Roman" w:hAnsi="Times New Roman" w:cs="Times New Roman"/>
      <w:color w:val="000000"/>
      <w:spacing w:val="2"/>
      <w:w w:val="100"/>
      <w:position w:val="0"/>
      <w:sz w:val="20"/>
      <w:szCs w:val="20"/>
      <w:u w:val="none"/>
      <w:lang w:val="ru-RU" w:eastAsia="ru-RU" w:bidi="ru-RU"/>
    </w:rPr>
  </w:style>
  <w:style w:type="character" w:customStyle="1" w:styleId="4Candara0pt">
    <w:name w:val="Основной текст (4) + Candara;Интервал 0 pt"/>
    <w:basedOn w:val="4"/>
    <w:rPr>
      <w:rFonts w:ascii="Candara" w:eastAsia="Candara" w:hAnsi="Candara" w:cs="Candara"/>
      <w:color w:val="000000"/>
      <w:spacing w:val="0"/>
      <w:w w:val="100"/>
      <w:position w:val="0"/>
      <w:sz w:val="21"/>
      <w:szCs w:val="21"/>
      <w:u w:val="none"/>
      <w:lang w:val="ru-RU" w:eastAsia="ru-RU" w:bidi="ru-RU"/>
    </w:rPr>
  </w:style>
  <w:style w:type="paragraph" w:styleId="ab">
    <w:name w:val="List Paragraph"/>
    <w:basedOn w:val="a"/>
    <w:uiPriority w:val="34"/>
    <w:qFormat/>
    <w:pPr>
      <w:ind w:left="720"/>
      <w:contextualSpacing/>
    </w:pPr>
  </w:style>
  <w:style w:type="character" w:customStyle="1" w:styleId="a5">
    <w:name w:val="Текст выноски Знак"/>
    <w:basedOn w:val="a0"/>
    <w:link w:val="a4"/>
    <w:uiPriority w:val="99"/>
    <w:semiHidden/>
    <w:rPr>
      <w:rFonts w:ascii="Tahoma" w:hAnsi="Tahoma" w:cs="Tahoma"/>
      <w:color w:val="000000"/>
      <w:sz w:val="16"/>
      <w:szCs w:val="16"/>
    </w:rPr>
  </w:style>
  <w:style w:type="character" w:customStyle="1" w:styleId="10">
    <w:name w:val="Заголовок 1 Знак"/>
    <w:basedOn w:val="a0"/>
    <w:link w:val="1"/>
    <w:rsid w:val="001C728C"/>
    <w:rPr>
      <w:rFonts w:ascii="Arial" w:eastAsia="Times New Roman" w:hAnsi="Arial" w:cs="Times New Roman"/>
      <w:b/>
      <w:bCs/>
      <w:color w:val="26282F"/>
      <w:sz w:val="24"/>
      <w:szCs w:val="24"/>
    </w:rPr>
  </w:style>
  <w:style w:type="paragraph" w:styleId="ac">
    <w:name w:val="Normal (Web)"/>
    <w:basedOn w:val="a"/>
    <w:uiPriority w:val="99"/>
    <w:semiHidden/>
    <w:unhideWhenUsed/>
    <w:rsid w:val="001C72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5">
    <w:name w:val="Без интервала1"/>
    <w:uiPriority w:val="99"/>
    <w:semiHidden/>
    <w:rsid w:val="001C728C"/>
    <w:pPr>
      <w:jc w:val="both"/>
    </w:pPr>
    <w:rPr>
      <w:rFonts w:ascii="Calibri" w:eastAsia="Times New Roman" w:hAnsi="Calibri" w:cs="Calibri"/>
      <w:sz w:val="22"/>
      <w:szCs w:val="22"/>
      <w:lang w:eastAsia="en-US"/>
    </w:rPr>
  </w:style>
  <w:style w:type="character" w:customStyle="1" w:styleId="ed">
    <w:name w:val="ed"/>
    <w:rsid w:val="001C728C"/>
  </w:style>
  <w:style w:type="character" w:customStyle="1" w:styleId="cmd">
    <w:name w:val="cmd"/>
    <w:rsid w:val="001C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06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83137/826949cd2ff79ee634a853e58393e677fd203f4a/" TargetMode="External"/><Relationship Id="rId18" Type="http://schemas.openxmlformats.org/officeDocument/2006/relationships/hyperlink" Target="https://www.consultant.ru/document/cons_doc_LAW_483047/655f64e9b97066e4c39bf161d30b93d90f3a3a8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sultant.ru/document/cons_doc_LAW_483047/5593c54339fb5f61f181a8d40a202fa2593207fe/" TargetMode="External"/><Relationship Id="rId17" Type="http://schemas.openxmlformats.org/officeDocument/2006/relationships/hyperlink" Target="https://www.consultant.ru/document/cons_doc_LAW_483047/655f64e9b97066e4c39bf161d30b93d90f3a3a82/" TargetMode="External"/><Relationship Id="rId2" Type="http://schemas.openxmlformats.org/officeDocument/2006/relationships/numbering" Target="numbering.xml"/><Relationship Id="rId16" Type="http://schemas.openxmlformats.org/officeDocument/2006/relationships/hyperlink" Target="https://www.consultant.ru/document/cons_doc_LAW_483047/655f64e9b97066e4c39bf161d30b93d90f3a3a82/" TargetMode="External"/><Relationship Id="rId20" Type="http://schemas.openxmlformats.org/officeDocument/2006/relationships/hyperlink" Target="https://www.consultant.ru/document/cons_doc_LAW_483047/655f64e9b97066e4c39bf161d30b93d90f3a3a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83156/36f65566525347506c3bca47d7b5ddfc19731d6b/" TargetMode="External"/><Relationship Id="rId5" Type="http://schemas.openxmlformats.org/officeDocument/2006/relationships/settings" Target="settings.xml"/><Relationship Id="rId15" Type="http://schemas.openxmlformats.org/officeDocument/2006/relationships/hyperlink" Target="https://www.consultant.ru/document/cons_doc_LAW_483047/655f64e9b97066e4c39bf161d30b93d90f3a3a82/" TargetMode="External"/><Relationship Id="rId10" Type="http://schemas.openxmlformats.org/officeDocument/2006/relationships/hyperlink" Target="https://www.consultant.ru/document/cons_doc_LAW_483156/e3620d183bd6d1fe2ab8b0c912809857217325a2/" TargetMode="External"/><Relationship Id="rId19" Type="http://schemas.openxmlformats.org/officeDocument/2006/relationships/hyperlink" Target="https://www.consultant.ru/document/cons_doc_LAW_483047/655f64e9b97066e4c39bf161d30b93d90f3a3a82/" TargetMode="External"/><Relationship Id="rId4" Type="http://schemas.microsoft.com/office/2007/relationships/stylesWithEffects" Target="stylesWithEffects.xml"/><Relationship Id="rId9" Type="http://schemas.openxmlformats.org/officeDocument/2006/relationships/hyperlink" Target="http://pravo.gov.ru/proxy/ips/?docbody=&amp;prevDoc=102076507&amp;backlink=1&amp;&amp;nd=102074277" TargetMode="External"/><Relationship Id="rId14" Type="http://schemas.openxmlformats.org/officeDocument/2006/relationships/hyperlink" Target="https://www.consultant.ru/document/cons_doc_LAW_483047/655f64e9b97066e4c39bf161d30b93d90f3a3a8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7AC9-4105-498C-B041-41801612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PHUGL</dc:creator>
  <cp:lastModifiedBy>PHUGL</cp:lastModifiedBy>
  <cp:revision>8</cp:revision>
  <cp:lastPrinted>2024-07-09T04:57:00Z</cp:lastPrinted>
  <dcterms:created xsi:type="dcterms:W3CDTF">2024-07-09T04:58:00Z</dcterms:created>
  <dcterms:modified xsi:type="dcterms:W3CDTF">2025-02-27T06:43:00Z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7733A1DF9E7A4E208E7A8E2A287D0CDA_13</vt:lpwstr>
  </property>
</Properties>
</file>