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F9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page_4_0"/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5367F9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5367F9" w:rsidRPr="00FC14D2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КАЛАЧИНСКОГО МУНИЦИПАЛЬНОГО РАЙОНА </w:t>
      </w:r>
    </w:p>
    <w:p w:rsidR="005367F9" w:rsidRPr="00FC14D2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5367F9" w:rsidRPr="00FC14D2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15FB3" w:rsidRDefault="005367F9" w:rsidP="005367F9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</w:t>
      </w:r>
      <w:bookmarkStart w:id="1" w:name="_page_20_0"/>
      <w:bookmarkEnd w:id="0"/>
      <w:r w:rsidR="00A62700">
        <w:rPr>
          <w:rFonts w:ascii="Times New Roman" w:hAnsi="Times New Roman"/>
          <w:color w:val="000000"/>
          <w:sz w:val="28"/>
          <w:szCs w:val="28"/>
        </w:rPr>
        <w:t xml:space="preserve">Е     </w:t>
      </w:r>
    </w:p>
    <w:p w:rsidR="00D15FB3" w:rsidRPr="00622287" w:rsidRDefault="00827146" w:rsidP="009E509E">
      <w:pPr>
        <w:widowControl w:val="0"/>
        <w:tabs>
          <w:tab w:val="left" w:pos="5241"/>
        </w:tabs>
        <w:spacing w:line="280" w:lineRule="auto"/>
        <w:ind w:right="413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П</w:t>
      </w:r>
      <w:r w:rsidR="005367F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П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ОСТ</w:t>
      </w:r>
      <w:r w:rsidR="005367F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ПО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АНОВЛЕНИЕ</w:t>
      </w:r>
    </w:p>
    <w:p w:rsidR="00D15FB3" w:rsidRPr="00622287" w:rsidRDefault="008271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          </w:t>
      </w:r>
      <w:r w:rsidR="009E509E">
        <w:rPr>
          <w:rFonts w:ascii="Times New Roman" w:eastAsia="Consolas" w:hAnsi="Times New Roman" w:cs="Times New Roman"/>
          <w:sz w:val="28"/>
          <w:szCs w:val="28"/>
        </w:rPr>
        <w:t>30.10</w:t>
      </w:r>
      <w:r w:rsidR="005367F9">
        <w:rPr>
          <w:rFonts w:ascii="Times New Roman" w:eastAsia="Consolas" w:hAnsi="Times New Roman" w:cs="Times New Roman"/>
          <w:sz w:val="28"/>
          <w:szCs w:val="28"/>
        </w:rPr>
        <w:t xml:space="preserve">. 2023                                                                           № </w:t>
      </w:r>
      <w:r w:rsidR="009E509E">
        <w:rPr>
          <w:rFonts w:ascii="Times New Roman" w:eastAsia="Consolas" w:hAnsi="Times New Roman" w:cs="Times New Roman"/>
          <w:sz w:val="28"/>
          <w:szCs w:val="28"/>
        </w:rPr>
        <w:t>86</w:t>
      </w:r>
      <w:r w:rsidR="005367F9">
        <w:rPr>
          <w:rFonts w:ascii="Times New Roman" w:eastAsia="Consolas" w:hAnsi="Times New Roman" w:cs="Times New Roman"/>
          <w:sz w:val="28"/>
          <w:szCs w:val="28"/>
        </w:rPr>
        <w:t>-па</w:t>
      </w:r>
      <w:r>
        <w:rPr>
          <w:rFonts w:ascii="Times New Roman" w:eastAsia="Consolas" w:hAnsi="Times New Roman" w:cs="Times New Roman"/>
          <w:sz w:val="28"/>
          <w:szCs w:val="28"/>
        </w:rPr>
        <w:t xml:space="preserve">                                           </w:t>
      </w:r>
    </w:p>
    <w:p w:rsidR="00D15FB3" w:rsidRPr="00622287" w:rsidRDefault="00D15FB3">
      <w:pPr>
        <w:spacing w:after="10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5367F9" w:rsidRPr="009E509E" w:rsidRDefault="00990786" w:rsidP="009E509E">
      <w:pPr>
        <w:spacing w:line="240" w:lineRule="exact"/>
        <w:rPr>
          <w:rFonts w:ascii="Times New Roman" w:eastAsia="Consolas" w:hAnsi="Times New Roman" w:cs="Times New Roman"/>
          <w:b/>
          <w:sz w:val="28"/>
          <w:szCs w:val="28"/>
        </w:rPr>
      </w:pPr>
      <w:r w:rsidRPr="00990786">
        <w:rPr>
          <w:rFonts w:ascii="Times New Roman" w:eastAsia="Consolas" w:hAnsi="Times New Roman" w:cs="Times New Roman"/>
          <w:b/>
          <w:sz w:val="28"/>
          <w:szCs w:val="28"/>
        </w:rPr>
        <w:t xml:space="preserve">                                            </w:t>
      </w:r>
      <w:r w:rsidR="005367F9">
        <w:rPr>
          <w:rFonts w:ascii="Times New Roman" w:eastAsia="Consolas" w:hAnsi="Times New Roman" w:cs="Times New Roman"/>
          <w:sz w:val="28"/>
          <w:szCs w:val="28"/>
        </w:rPr>
        <w:t xml:space="preserve"> </w:t>
      </w:r>
    </w:p>
    <w:p w:rsidR="005367F9" w:rsidRDefault="005367F9" w:rsidP="009E509E">
      <w:pPr>
        <w:widowControl w:val="0"/>
        <w:spacing w:after="45"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О внесении изменений в постановление администрации Ивановского сельского поселения Калачинского муниципального района Омской области</w:t>
      </w:r>
    </w:p>
    <w:p w:rsidR="005367F9" w:rsidRDefault="005367F9" w:rsidP="009E509E">
      <w:pPr>
        <w:widowControl w:val="0"/>
        <w:spacing w:after="45"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от 26.10.2016 г № 64-па «Об утверждении Порядка формирования и ведения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реестра источников доходов бюджета Ивановского сельского поселения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Калачинского муниципального района Омской области»</w:t>
      </w:r>
    </w:p>
    <w:p w:rsidR="005367F9" w:rsidRPr="009656BF" w:rsidRDefault="005367F9" w:rsidP="009E509E">
      <w:pPr>
        <w:widowControl w:val="0"/>
        <w:spacing w:after="45"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sectPr w:rsidR="005367F9" w:rsidRPr="009656BF">
          <w:pgSz w:w="11740" w:h="16740"/>
          <w:pgMar w:top="954" w:right="711" w:bottom="0" w:left="1479" w:header="0" w:footer="0" w:gutter="0"/>
          <w:cols w:space="708"/>
        </w:sectPr>
      </w:pPr>
      <w:r>
        <w:rPr>
          <w:rFonts w:ascii="Times New Roman" w:eastAsia="Consolas" w:hAnsi="Times New Roman" w:cs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К</w:t>
      </w:r>
    </w:p>
    <w:p w:rsidR="005367F9" w:rsidRPr="009E509E" w:rsidRDefault="005367F9" w:rsidP="009E509E">
      <w:pPr>
        <w:widowControl w:val="0"/>
        <w:tabs>
          <w:tab w:val="left" w:pos="4895"/>
        </w:tabs>
        <w:spacing w:line="240" w:lineRule="auto"/>
        <w:ind w:right="-97" w:firstLine="715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lastRenderedPageBreak/>
        <w:t xml:space="preserve">В </w:t>
      </w:r>
      <w:proofErr w:type="spellStart"/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соответствии с положениями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Федерации»,        Устава Ивановского</w:t>
      </w:r>
      <w:r w:rsidRPr="009E509E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сельского поселения Калачинского муниципального района Омской области</w:t>
      </w:r>
    </w:p>
    <w:p w:rsidR="005367F9" w:rsidRPr="009E509E" w:rsidRDefault="005367F9" w:rsidP="009E509E">
      <w:pPr>
        <w:spacing w:after="69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367F9" w:rsidRPr="009E509E" w:rsidRDefault="005367F9" w:rsidP="009E509E">
      <w:pPr>
        <w:widowControl w:val="0"/>
        <w:spacing w:line="240" w:lineRule="auto"/>
        <w:ind w:left="3545" w:right="-20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9E509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ПОСТАНОВЛЯЮ:</w:t>
      </w:r>
    </w:p>
    <w:p w:rsidR="005367F9" w:rsidRPr="009E509E" w:rsidRDefault="005367F9" w:rsidP="009E5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7F9" w:rsidRPr="009E509E" w:rsidRDefault="005367F9" w:rsidP="009E5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C95" w:rsidRPr="009E509E">
        <w:rPr>
          <w:rFonts w:ascii="Times New Roman" w:hAnsi="Times New Roman" w:cs="Times New Roman"/>
          <w:sz w:val="28"/>
          <w:szCs w:val="28"/>
        </w:rPr>
        <w:t xml:space="preserve"> 1.</w:t>
      </w:r>
      <w:r w:rsidRPr="009E509E">
        <w:rPr>
          <w:rFonts w:ascii="Times New Roman" w:hAnsi="Times New Roman" w:cs="Times New Roman"/>
          <w:sz w:val="28"/>
          <w:szCs w:val="28"/>
        </w:rPr>
        <w:t xml:space="preserve">   Внести следующие изменения в «Порядок формирования и ведения </w:t>
      </w:r>
      <w:proofErr w:type="gramStart"/>
      <w:r w:rsidRPr="009E509E">
        <w:rPr>
          <w:rFonts w:ascii="Times New Roman" w:hAnsi="Times New Roman" w:cs="Times New Roman"/>
          <w:sz w:val="28"/>
          <w:szCs w:val="28"/>
        </w:rPr>
        <w:t>реестра источников доходов бюджета Ивановского сельского поселения</w:t>
      </w:r>
      <w:proofErr w:type="gramEnd"/>
      <w:r w:rsidRPr="009E509E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области», утвержденный постановлением администрации Ивановского сельского поселения Калачинского муниципального района Омской области </w:t>
      </w:r>
      <w:r w:rsidR="008D6A18" w:rsidRPr="009E509E">
        <w:rPr>
          <w:rFonts w:ascii="Times New Roman" w:hAnsi="Times New Roman" w:cs="Times New Roman"/>
          <w:sz w:val="28"/>
          <w:szCs w:val="28"/>
        </w:rPr>
        <w:t xml:space="preserve"> от 26.10.2016г № 64-па</w:t>
      </w:r>
    </w:p>
    <w:p w:rsidR="005367F9" w:rsidRPr="009E509E" w:rsidRDefault="005367F9" w:rsidP="009E5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67F9" w:rsidRPr="009E509E">
          <w:type w:val="continuous"/>
          <w:pgSz w:w="11740" w:h="16740"/>
          <w:pgMar w:top="954" w:right="711" w:bottom="0" w:left="1479" w:header="0" w:footer="0" w:gutter="0"/>
          <w:cols w:space="708"/>
        </w:sectPr>
      </w:pPr>
    </w:p>
    <w:p w:rsidR="005367F9" w:rsidRPr="009E509E" w:rsidRDefault="005367F9" w:rsidP="009E509E">
      <w:pPr>
        <w:widowControl w:val="0"/>
        <w:spacing w:line="240" w:lineRule="auto"/>
        <w:ind w:left="764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1) пункт 21 изложить в следующей редакции:</w:t>
      </w:r>
    </w:p>
    <w:p w:rsidR="005367F9" w:rsidRPr="009E509E" w:rsidRDefault="005367F9" w:rsidP="009E509E">
      <w:pPr>
        <w:spacing w:after="15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5367F9" w:rsidRPr="009E509E" w:rsidRDefault="005367F9" w:rsidP="009E509E">
      <w:pPr>
        <w:widowControl w:val="0"/>
        <w:spacing w:line="240" w:lineRule="auto"/>
        <w:ind w:left="24" w:right="-86" w:firstLine="54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«21. Уникальный номер реестровой 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следую</w:t>
      </w:r>
      <w:proofErr w:type="spell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щую</w:t>
      </w:r>
      <w:proofErr w:type="spell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структуру:</w:t>
      </w:r>
    </w:p>
    <w:p w:rsidR="005367F9" w:rsidRPr="009E509E" w:rsidRDefault="005367F9" w:rsidP="009E509E">
      <w:pPr>
        <w:widowControl w:val="0"/>
        <w:spacing w:line="240" w:lineRule="auto"/>
        <w:ind w:left="24" w:right="10" w:firstLine="57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1, 2, 3, 4, 5 разряды </w:t>
      </w:r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– значения группы доходов, подгруппы доходов, статьи доходов, предусмотренные кодом </w:t>
      </w:r>
      <w:proofErr w:type="gramStart"/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вида доходов бюджетов классификации доходов бюджета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5367F9" w:rsidRPr="009E509E" w:rsidRDefault="005367F9" w:rsidP="009E509E">
      <w:pPr>
        <w:widowControl w:val="0"/>
        <w:spacing w:line="240" w:lineRule="auto"/>
        <w:ind w:left="29" w:right="-122" w:firstLine="54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5367F9" w:rsidRPr="009E509E">
          <w:type w:val="continuous"/>
          <w:pgSz w:w="11740" w:h="16740"/>
          <w:pgMar w:top="954" w:right="711" w:bottom="0" w:left="1479" w:header="0" w:footer="0" w:gutter="0"/>
          <w:cols w:space="708"/>
        </w:sect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6</w:t>
      </w:r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,7,8,9,10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разряд</w:t>
      </w:r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ы</w:t>
      </w:r>
      <w:proofErr w:type="spellEnd"/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идентификационный код группы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источник</w:t>
      </w:r>
      <w:r w:rsidR="008D6A18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дохода бюджета, в соответствии с перечнем источников доходов Российской Федерации;</w:t>
      </w:r>
    </w:p>
    <w:p w:rsidR="00602AC5" w:rsidRPr="009E509E" w:rsidRDefault="008D6A18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2" w:name="_page_28_0"/>
      <w:bookmarkEnd w:id="1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11 разря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д-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8D6A18" w:rsidRPr="009E509E" w:rsidRDefault="008D6A18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12,13 разряд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ы-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код субъекта Российской Федерации, установленный Министерством</w:t>
      </w:r>
      <w:r w:rsidR="006614BD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финансов Российской Федерации, в бюджет которого зачисляется платеж;</w:t>
      </w:r>
    </w:p>
    <w:p w:rsidR="006614BD" w:rsidRPr="009E509E" w:rsidRDefault="006614BD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14,15,16,17,18,19,20,21 разряд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ы-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6614BD" w:rsidRPr="009E509E" w:rsidRDefault="006614BD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22,23,24,25,26,27 разряды</w:t>
      </w:r>
      <w:r w:rsidR="00650C95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номер источника доходов бюджета;</w:t>
      </w:r>
    </w:p>
    <w:p w:rsidR="006614BD" w:rsidRPr="009E509E" w:rsidRDefault="006614BD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28,29,30 разряды-порядковый номер 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версии </w:t>
      </w:r>
      <w:r w:rsidR="00650C95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реестровой записи источника дохода бюджета реестра источников доходов бюджета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D15FB3" w:rsidRPr="009E509E" w:rsidRDefault="00D15FB3" w:rsidP="009E509E">
      <w:pPr>
        <w:widowControl w:val="0"/>
        <w:spacing w:line="240" w:lineRule="auto"/>
        <w:ind w:left="38" w:right="25" w:firstLine="543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50C95" w:rsidRPr="009E509E" w:rsidRDefault="00650C95" w:rsidP="009E509E">
      <w:pPr>
        <w:widowControl w:val="0"/>
        <w:spacing w:line="240" w:lineRule="auto"/>
        <w:ind w:left="725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Настоящее постановлени</w:t>
      </w:r>
      <w:bookmarkStart w:id="3" w:name="_GoBack"/>
      <w:bookmarkEnd w:id="3"/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подлежит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официальному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опубликованию</w:t>
      </w:r>
    </w:p>
    <w:p w:rsidR="00650C95" w:rsidRPr="009E509E" w:rsidRDefault="00650C95" w:rsidP="009E509E">
      <w:pPr>
        <w:widowControl w:val="0"/>
        <w:spacing w:line="240" w:lineRule="auto"/>
        <w:ind w:left="14" w:right="-13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(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обнародованию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и вступает в силу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после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его официального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опубликования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(обнародования).</w:t>
      </w:r>
    </w:p>
    <w:p w:rsidR="00650C95" w:rsidRPr="009E509E" w:rsidRDefault="00650C95" w:rsidP="009E509E">
      <w:pPr>
        <w:widowControl w:val="0"/>
        <w:spacing w:before="38" w:line="240" w:lineRule="auto"/>
        <w:ind w:left="1898" w:right="-35" w:hanging="118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исполнением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настоящего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9E509E"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>постановления</w:t>
      </w:r>
      <w:r w:rsidRPr="009E509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650C95" w:rsidRPr="009E509E" w:rsidRDefault="00650C95" w:rsidP="009E509E">
      <w:pPr>
        <w:spacing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D15FB3" w:rsidRPr="009E509E" w:rsidRDefault="00D15FB3" w:rsidP="00650C95">
      <w:pPr>
        <w:widowControl w:val="0"/>
        <w:spacing w:line="312" w:lineRule="exact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D15FB3" w:rsidRPr="009E509E" w:rsidRDefault="00D15FB3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bookmarkEnd w:id="2"/>
    <w:p w:rsidR="00D15FB3" w:rsidRPr="009E509E" w:rsidRDefault="00D15FB3">
      <w:pPr>
        <w:widowControl w:val="0"/>
        <w:tabs>
          <w:tab w:val="left" w:pos="2643"/>
        </w:tabs>
        <w:spacing w:line="240" w:lineRule="auto"/>
        <w:ind w:right="-20"/>
        <w:rPr>
          <w:rFonts w:ascii="Times New Roman" w:eastAsia="Consolas" w:hAnsi="Times New Roman" w:cs="Times New Roman"/>
          <w:sz w:val="28"/>
          <w:szCs w:val="28"/>
        </w:rPr>
      </w:pPr>
    </w:p>
    <w:p w:rsidR="00990786" w:rsidRPr="009E509E" w:rsidRDefault="00990786">
      <w:pPr>
        <w:widowControl w:val="0"/>
        <w:tabs>
          <w:tab w:val="left" w:pos="2643"/>
        </w:tabs>
        <w:spacing w:line="240" w:lineRule="auto"/>
        <w:ind w:right="-20"/>
        <w:rPr>
          <w:rFonts w:ascii="Times New Roman" w:eastAsia="Consolas" w:hAnsi="Times New Roman" w:cs="Times New Roman"/>
          <w:sz w:val="28"/>
          <w:szCs w:val="28"/>
        </w:rPr>
      </w:pPr>
    </w:p>
    <w:p w:rsidR="00990786" w:rsidRPr="009E509E" w:rsidRDefault="00990786">
      <w:pPr>
        <w:widowControl w:val="0"/>
        <w:tabs>
          <w:tab w:val="left" w:pos="2643"/>
        </w:tabs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E509E">
        <w:rPr>
          <w:rFonts w:ascii="Times New Roman" w:eastAsia="Consolas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Pr="009E509E">
        <w:rPr>
          <w:rFonts w:ascii="Times New Roman" w:eastAsia="Consolas" w:hAnsi="Times New Roman" w:cs="Times New Roman"/>
          <w:sz w:val="28"/>
          <w:szCs w:val="28"/>
        </w:rPr>
        <w:t>М.А.Эйнбаум</w:t>
      </w:r>
      <w:proofErr w:type="spellEnd"/>
    </w:p>
    <w:sectPr w:rsidR="00990786" w:rsidRPr="009E509E">
      <w:pgSz w:w="11760" w:h="16700"/>
      <w:pgMar w:top="588" w:right="784" w:bottom="0" w:left="14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5FB3"/>
    <w:rsid w:val="003A02D3"/>
    <w:rsid w:val="005367F9"/>
    <w:rsid w:val="00551C95"/>
    <w:rsid w:val="00602AC5"/>
    <w:rsid w:val="00622287"/>
    <w:rsid w:val="00650C95"/>
    <w:rsid w:val="006614BD"/>
    <w:rsid w:val="00827146"/>
    <w:rsid w:val="008A0126"/>
    <w:rsid w:val="008D6A18"/>
    <w:rsid w:val="009656BF"/>
    <w:rsid w:val="00990786"/>
    <w:rsid w:val="009E509E"/>
    <w:rsid w:val="00A62700"/>
    <w:rsid w:val="00BD10CC"/>
    <w:rsid w:val="00D15FB3"/>
    <w:rsid w:val="00E931A8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7F9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367F9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7F9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367F9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5</cp:revision>
  <cp:lastPrinted>2023-10-30T04:50:00Z</cp:lastPrinted>
  <dcterms:created xsi:type="dcterms:W3CDTF">2023-10-26T05:03:00Z</dcterms:created>
  <dcterms:modified xsi:type="dcterms:W3CDTF">2023-10-30T04:50:00Z</dcterms:modified>
</cp:coreProperties>
</file>