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9D671">
      <w:pPr>
        <w:pStyle w:val="6"/>
        <w:widowControl/>
        <w:ind w:firstLine="0"/>
        <w:jc w:val="center"/>
        <w:rPr>
          <w:rStyle w:val="4"/>
          <w:rFonts w:ascii="Times New Roman" w:hAnsi="Times New Roman" w:cs="Times New Roman"/>
          <w:sz w:val="24"/>
          <w:szCs w:val="24"/>
        </w:rPr>
      </w:pPr>
    </w:p>
    <w:p w14:paraId="208229BF">
      <w:pPr>
        <w:pStyle w:val="6"/>
        <w:widowControl/>
        <w:ind w:firstLine="0"/>
        <w:jc w:val="center"/>
        <w:rPr>
          <w:rStyle w:val="4"/>
          <w:rFonts w:ascii="Times New Roman" w:hAnsi="Times New Roman" w:cs="Times New Roman"/>
          <w:sz w:val="32"/>
          <w:szCs w:val="24"/>
        </w:rPr>
      </w:pPr>
      <w:r>
        <w:rPr>
          <w:rStyle w:val="4"/>
          <w:rFonts w:ascii="Times New Roman" w:hAnsi="Times New Roman" w:cs="Times New Roman"/>
          <w:sz w:val="32"/>
          <w:szCs w:val="24"/>
        </w:rPr>
        <w:t xml:space="preserve">Администрация Ивановского сельского поселения </w:t>
      </w:r>
    </w:p>
    <w:p w14:paraId="13D7B1E8">
      <w:pPr>
        <w:pStyle w:val="6"/>
        <w:widowControl/>
        <w:ind w:firstLine="0"/>
        <w:jc w:val="center"/>
        <w:rPr>
          <w:rStyle w:val="4"/>
          <w:rFonts w:ascii="Times New Roman" w:hAnsi="Times New Roman" w:cs="Times New Roman"/>
          <w:sz w:val="32"/>
          <w:szCs w:val="24"/>
        </w:rPr>
      </w:pPr>
      <w:r>
        <w:rPr>
          <w:rStyle w:val="4"/>
          <w:rFonts w:ascii="Times New Roman" w:hAnsi="Times New Roman" w:cs="Times New Roman"/>
          <w:sz w:val="32"/>
          <w:szCs w:val="24"/>
        </w:rPr>
        <w:t>Калачинского муниципального района</w:t>
      </w:r>
    </w:p>
    <w:p w14:paraId="3064231B">
      <w:pPr>
        <w:pStyle w:val="6"/>
        <w:widowControl/>
        <w:ind w:firstLine="0"/>
        <w:jc w:val="center"/>
        <w:rPr>
          <w:rStyle w:val="4"/>
          <w:rFonts w:ascii="Times New Roman" w:hAnsi="Times New Roman" w:cs="Times New Roman"/>
          <w:sz w:val="32"/>
          <w:szCs w:val="24"/>
        </w:rPr>
      </w:pPr>
      <w:r>
        <w:rPr>
          <w:rStyle w:val="4"/>
          <w:rFonts w:ascii="Times New Roman" w:hAnsi="Times New Roman" w:cs="Times New Roman"/>
          <w:sz w:val="32"/>
          <w:szCs w:val="24"/>
        </w:rPr>
        <w:t xml:space="preserve"> Омской области</w:t>
      </w:r>
    </w:p>
    <w:p w14:paraId="4C90F30C">
      <w:pPr>
        <w:pStyle w:val="6"/>
        <w:widowControl/>
        <w:ind w:firstLine="0"/>
        <w:jc w:val="center"/>
        <w:rPr>
          <w:rStyle w:val="4"/>
          <w:rFonts w:ascii="Times New Roman" w:hAnsi="Times New Roman" w:cs="Times New Roman"/>
          <w:sz w:val="32"/>
          <w:szCs w:val="24"/>
        </w:rPr>
      </w:pPr>
    </w:p>
    <w:p w14:paraId="50E7627D">
      <w:pPr>
        <w:pStyle w:val="6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4"/>
          <w:rFonts w:ascii="Times New Roman" w:hAnsi="Times New Roman" w:cs="Times New Roman"/>
          <w:sz w:val="24"/>
          <w:szCs w:val="24"/>
        </w:rPr>
        <w:t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Ивановского сельского поселения Калачинского муниципального района Омской области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Style w:val="4"/>
          <w:rFonts w:ascii="Times New Roman" w:hAnsi="Times New Roman" w:cs="Times New Roman"/>
          <w:sz w:val="24"/>
          <w:szCs w:val="24"/>
        </w:rPr>
        <w:t>по итогам 202</w:t>
      </w:r>
      <w:r>
        <w:rPr>
          <w:rStyle w:val="4"/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Style w:val="4"/>
          <w:rFonts w:ascii="Times New Roman" w:hAnsi="Times New Roman" w:cs="Times New Roman"/>
          <w:sz w:val="24"/>
          <w:szCs w:val="24"/>
        </w:rPr>
        <w:t xml:space="preserve"> года</w:t>
      </w:r>
    </w:p>
    <w:p w14:paraId="2E63920D">
      <w:pPr>
        <w:pStyle w:val="6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2D8B041">
      <w:pPr>
        <w:pStyle w:val="6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Анализ о состоянии, проблемах и перспективах развития малого и среднего предпринимательства на территории Ивановского сельского поселения по итогам 2022 года подготовлен на основании статьи 11 Федерального закона от 24 июля 2007 г. № 209-ФЗ «О развитии малого и среднего предпринимательства в Российской Федерации».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           Структура малых предприятий на территории Ивановского сельского поселения по видам экономической деятельности в течение ряда лет остается практически неизменной.</w:t>
      </w:r>
      <w:r>
        <w:rPr>
          <w:rFonts w:ascii="Times New Roman" w:hAnsi="Times New Roman" w:cs="Times New Roman"/>
          <w:bCs/>
          <w:sz w:val="24"/>
          <w:szCs w:val="24"/>
        </w:rPr>
        <w:t xml:space="preserve"> Сферы торговли и сельского хозяйства являются наиболее предпочтительными для малого бизнеса.</w:t>
      </w:r>
    </w:p>
    <w:p w14:paraId="7FD36304">
      <w:pPr>
        <w:pStyle w:val="6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На территории Ивановского сельского поселения по состоянию на 01.01.202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малых предприятий составило 14 единиц, в том числе осуществляющих деятельность на территории поселения 14 из них: </w:t>
      </w:r>
    </w:p>
    <w:p w14:paraId="1ED2E618">
      <w:pPr>
        <w:pStyle w:val="6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сельское хозяйство-6 ед.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- торговля – 8 ед.,</w:t>
      </w:r>
    </w:p>
    <w:p w14:paraId="33CD228A">
      <w:pPr>
        <w:pStyle w:val="5"/>
        <w:spacing w:before="0" w:beforeAutospacing="0" w:after="0" w:afterAutospacing="0"/>
        <w:jc w:val="both"/>
      </w:pPr>
      <w:r>
        <w:t xml:space="preserve">        Конкурсы на получение грантов начинающим субъектам малого и среднего предпринимательства в Ивановском сельском поселении в 202</w:t>
      </w:r>
      <w:r>
        <w:rPr>
          <w:rFonts w:hint="default"/>
          <w:lang w:val="ru-RU"/>
        </w:rPr>
        <w:t>4</w:t>
      </w:r>
      <w:r>
        <w:t xml:space="preserve"> году не проводились.</w:t>
      </w:r>
      <w:r>
        <w:br w:type="textWrapping"/>
      </w:r>
      <w:r>
        <w:t xml:space="preserve">        В Ивановском сельском поселении нет действующих объектов инфраструктуры поддержки субъектов малого и среднего предпринимательства.</w:t>
      </w:r>
    </w:p>
    <w:p w14:paraId="2C487C9F">
      <w:pPr>
        <w:pStyle w:val="5"/>
        <w:spacing w:before="0" w:beforeAutospacing="0" w:after="0" w:afterAutospacing="0"/>
        <w:jc w:val="both"/>
      </w:pPr>
      <w:r>
        <w:t xml:space="preserve">              На территории сельского поселения сформирован Перечень муниципального имущества Ивановского сельского поселения Калачинского муниципального района Омской области, свободного от прав третьих лиц (за исключением имущественных прав субъектов малого и среднего предпринимательства, предназначенного для предоставления его  во владение или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Размещен на странице Ивановского сельского поселения на официальном сайте Омскпортал.</w:t>
      </w:r>
    </w:p>
    <w:p w14:paraId="5865773D">
      <w:pPr>
        <w:pStyle w:val="5"/>
        <w:spacing w:before="0" w:beforeAutospacing="0" w:after="0" w:afterAutospacing="0"/>
        <w:jc w:val="both"/>
      </w:pPr>
      <w:r>
        <w:t xml:space="preserve">    </w:t>
      </w:r>
      <w:bookmarkStart w:id="0" w:name="_GoBack"/>
      <w:bookmarkEnd w:id="0"/>
    </w:p>
    <w:p w14:paraId="6BA60CE1">
      <w:pPr>
        <w:pStyle w:val="5"/>
        <w:spacing w:before="0" w:beforeAutospacing="0" w:after="0" w:afterAutospacing="0"/>
        <w:jc w:val="both"/>
      </w:pPr>
    </w:p>
    <w:p w14:paraId="31F49947">
      <w:pPr>
        <w:pStyle w:val="5"/>
        <w:spacing w:before="0" w:beforeAutospacing="0" w:after="0" w:afterAutospacing="0"/>
        <w:jc w:val="both"/>
        <w:rPr>
          <w:b/>
          <w:i/>
        </w:rPr>
      </w:pPr>
      <w:r>
        <w:t xml:space="preserve">   </w:t>
      </w:r>
      <w:r>
        <w:rPr>
          <w:b/>
          <w:i/>
        </w:rPr>
        <w:t>Перспективы развития:</w:t>
      </w:r>
    </w:p>
    <w:p w14:paraId="5EBE8079">
      <w:pPr>
        <w:pStyle w:val="5"/>
        <w:shd w:val="clear" w:color="auto" w:fill="FFFFFF"/>
        <w:spacing w:before="0" w:beforeAutospacing="0" w:after="150" w:afterAutospacing="0"/>
        <w:jc w:val="both"/>
      </w:pPr>
      <w:r>
        <w:tab/>
      </w:r>
      <w:r>
        <w:t>На территории Ивановского сельского поселения малое и среднее предпринимательство может перспективно развиваться в  области переработки сельскохозяйственной продукции.</w:t>
      </w:r>
    </w:p>
    <w:p w14:paraId="73E2A6F4">
      <w:pPr>
        <w:pStyle w:val="5"/>
        <w:shd w:val="clear" w:color="auto" w:fill="FFFFFF"/>
        <w:spacing w:before="0" w:beforeAutospacing="0" w:after="150" w:afterAutospacing="0"/>
        <w:jc w:val="both"/>
      </w:pPr>
      <w:r>
        <w:t>Основные проблемы, перспективы развития малого и среднего предпринимательства, предложения по его развитию на территории Ивановского сельского поселения:</w:t>
      </w:r>
    </w:p>
    <w:p w14:paraId="70CE6332">
      <w:pPr>
        <w:pStyle w:val="5"/>
        <w:shd w:val="clear" w:color="auto" w:fill="FFFFFF"/>
        <w:spacing w:before="0" w:beforeAutospacing="0" w:after="150" w:afterAutospacing="0"/>
        <w:jc w:val="both"/>
      </w:pPr>
      <w:r>
        <w:t>На развитие предпринимательства на территории сельского поселения серьезное влияние оказывает существующая экономическая ситуация и связанные с ней общие проблемы, а именно:</w:t>
      </w:r>
    </w:p>
    <w:p w14:paraId="67FA3ADF">
      <w:pPr>
        <w:pStyle w:val="5"/>
        <w:shd w:val="clear" w:color="auto" w:fill="FFFFFF"/>
        <w:spacing w:before="0" w:beforeAutospacing="0" w:after="150" w:afterAutospacing="0"/>
        <w:jc w:val="both"/>
      </w:pPr>
      <w: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14:paraId="36744DC7">
      <w:pPr>
        <w:pStyle w:val="5"/>
        <w:shd w:val="clear" w:color="auto" w:fill="FFFFFF"/>
        <w:spacing w:before="0" w:beforeAutospacing="0" w:after="150" w:afterAutospacing="0"/>
        <w:jc w:val="both"/>
      </w:pPr>
      <w: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14:paraId="3DD0C5D3">
      <w:pPr>
        <w:pStyle w:val="5"/>
        <w:shd w:val="clear" w:color="auto" w:fill="FFFFFF"/>
        <w:spacing w:before="0" w:beforeAutospacing="0" w:after="150" w:afterAutospacing="0"/>
        <w:jc w:val="both"/>
      </w:pPr>
      <w:r>
        <w:t>- низкая доля предприятий производственной сферы, преобладание сферы торговли, низкая востребованность сферы услуг;</w:t>
      </w:r>
    </w:p>
    <w:p w14:paraId="44D69591">
      <w:pPr>
        <w:pStyle w:val="5"/>
        <w:shd w:val="clear" w:color="auto" w:fill="FFFFFF"/>
        <w:spacing w:before="0" w:beforeAutospacing="0" w:after="150" w:afterAutospacing="0"/>
        <w:jc w:val="both"/>
      </w:pPr>
      <w:r>
        <w:t>- дефицит квалифицированных кадров, недостаточный уровень профессиональной подготовки;</w:t>
      </w:r>
    </w:p>
    <w:p w14:paraId="33A40E56">
      <w:pPr>
        <w:pStyle w:val="5"/>
        <w:shd w:val="clear" w:color="auto" w:fill="FFFFFF"/>
        <w:spacing w:before="0" w:beforeAutospacing="0" w:after="150" w:afterAutospacing="0"/>
        <w:jc w:val="both"/>
      </w:pPr>
      <w:r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14:paraId="764F2EB8">
      <w:pPr>
        <w:pStyle w:val="5"/>
        <w:shd w:val="clear" w:color="auto" w:fill="FFFFFF"/>
        <w:spacing w:before="0" w:beforeAutospacing="0" w:after="150" w:afterAutospacing="0"/>
        <w:jc w:val="both"/>
      </w:pPr>
      <w:r>
        <w:t>- низкая предпринимательская активность молодежи.</w:t>
      </w:r>
    </w:p>
    <w:p w14:paraId="7F2745C0">
      <w:pPr>
        <w:jc w:val="both"/>
        <w:rPr>
          <w:rFonts w:ascii="Times New Roman" w:hAnsi="Times New Roman"/>
          <w:sz w:val="24"/>
          <w:szCs w:val="24"/>
        </w:rPr>
      </w:pPr>
    </w:p>
    <w:p w14:paraId="738DBAE5">
      <w:pPr>
        <w:jc w:val="both"/>
        <w:rPr>
          <w:rFonts w:ascii="Times New Roman" w:hAnsi="Times New Roman"/>
          <w:sz w:val="24"/>
          <w:szCs w:val="24"/>
        </w:rPr>
      </w:pPr>
    </w:p>
    <w:p w14:paraId="7D3A9B01">
      <w:pPr>
        <w:jc w:val="both"/>
        <w:rPr>
          <w:rFonts w:ascii="Times New Roman" w:hAnsi="Times New Roman"/>
          <w:sz w:val="24"/>
          <w:szCs w:val="24"/>
        </w:rPr>
      </w:pPr>
    </w:p>
    <w:p w14:paraId="439BD04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сельского поселения                            М.А.Эйнбаум</w:t>
      </w:r>
    </w:p>
    <w:p w14:paraId="527C6995">
      <w:pPr>
        <w:jc w:val="both"/>
        <w:rPr>
          <w:rFonts w:ascii="Times New Roman" w:hAnsi="Times New Roman"/>
          <w:sz w:val="24"/>
          <w:szCs w:val="24"/>
        </w:rPr>
      </w:pPr>
    </w:p>
    <w:p w14:paraId="41432BAA">
      <w:pPr>
        <w:pStyle w:val="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14:paraId="56DCEF01"/>
    <w:p w14:paraId="5AF89B44"/>
    <w:sectPr>
      <w:pgSz w:w="11906" w:h="16838"/>
      <w:pgMar w:top="1134" w:right="850" w:bottom="1134" w:left="170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E1"/>
    <w:rsid w:val="00031465"/>
    <w:rsid w:val="001C229F"/>
    <w:rsid w:val="002C6F4C"/>
    <w:rsid w:val="00333ACA"/>
    <w:rsid w:val="00356C08"/>
    <w:rsid w:val="004742BA"/>
    <w:rsid w:val="00670736"/>
    <w:rsid w:val="00771265"/>
    <w:rsid w:val="00A90934"/>
    <w:rsid w:val="00BC51E1"/>
    <w:rsid w:val="00BC7C72"/>
    <w:rsid w:val="00D13684"/>
    <w:rsid w:val="00FF4940"/>
    <w:rsid w:val="4200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6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519</Words>
  <Characters>2963</Characters>
  <Lines>24</Lines>
  <Paragraphs>6</Paragraphs>
  <TotalTime>24</TotalTime>
  <ScaleCrop>false</ScaleCrop>
  <LinksUpToDate>false</LinksUpToDate>
  <CharactersWithSpaces>3476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2022-06-29T08:36:00Z</dcterms:created>
  <dc:creator>User</dc:creator>
  <cp:lastModifiedBy>User</cp:lastModifiedBy>
  <dcterms:modified xsi:type="dcterms:W3CDTF">2024-12-04T04:08:03Z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A4FE719843D04DF0ABB48572E251003D_12</vt:lpwstr>
  </property>
</Properties>
</file>